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395FC" w14:textId="59D7B64A" w:rsidR="00B1006E" w:rsidRPr="00694F70" w:rsidRDefault="00157E40" w:rsidP="000E2036">
      <w:pPr>
        <w:pStyle w:val="NormalWeb"/>
        <w:spacing w:before="0" w:beforeAutospacing="0" w:after="0" w:afterAutospacing="0" w:line="336" w:lineRule="atLeast"/>
        <w:jc w:val="center"/>
        <w:rPr>
          <w:b/>
          <w:szCs w:val="22"/>
          <w:lang w:val="sr-Cyrl-RS"/>
        </w:rPr>
      </w:pPr>
      <w:r w:rsidRPr="00694F70">
        <w:rPr>
          <w:b/>
          <w:szCs w:val="22"/>
          <w:lang w:val="sr-Cyrl-RS"/>
        </w:rPr>
        <w:t>Поједностављење поступка Рефакциј</w:t>
      </w:r>
      <w:r w:rsidR="005847D7" w:rsidRPr="00694F70">
        <w:rPr>
          <w:b/>
          <w:szCs w:val="22"/>
          <w:lang w:val="sr-Cyrl-RS"/>
        </w:rPr>
        <w:t>e</w:t>
      </w:r>
      <w:r w:rsidRPr="00694F70">
        <w:rPr>
          <w:b/>
          <w:szCs w:val="22"/>
          <w:lang w:val="sr-Cyrl-RS"/>
        </w:rPr>
        <w:t xml:space="preserve"> плаћене акцизе на деривате нафте, биогорива и биотечности који се користе за</w:t>
      </w:r>
      <w:r w:rsidR="002A6F4F" w:rsidRPr="002A6F4F">
        <w:t xml:space="preserve"> </w:t>
      </w:r>
      <w:r w:rsidR="002A6F4F" w:rsidRPr="002A6F4F">
        <w:rPr>
          <w:b/>
          <w:szCs w:val="22"/>
          <w:lang w:val="sr-Cyrl-RS"/>
        </w:rPr>
        <w:t>транспортне сврхе и</w:t>
      </w:r>
      <w:r w:rsidRPr="00694F70">
        <w:rPr>
          <w:b/>
          <w:szCs w:val="22"/>
          <w:lang w:val="sr-Cyrl-RS"/>
        </w:rPr>
        <w:t xml:space="preserve"> грејање</w:t>
      </w:r>
    </w:p>
    <w:p w14:paraId="1FCA1037" w14:textId="77777777" w:rsidR="0041050E" w:rsidRPr="00694F70" w:rsidRDefault="0041050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94F70" w14:paraId="1976FB87" w14:textId="77777777" w:rsidTr="00850AD5">
        <w:trPr>
          <w:trHeight w:val="888"/>
        </w:trPr>
        <w:tc>
          <w:tcPr>
            <w:tcW w:w="2689" w:type="dxa"/>
            <w:shd w:val="clear" w:color="auto" w:fill="DBE5F1" w:themeFill="accent1" w:themeFillTint="33"/>
            <w:vAlign w:val="center"/>
          </w:tcPr>
          <w:p w14:paraId="11F785D1" w14:textId="77777777" w:rsidR="000E2036" w:rsidRPr="00694F70" w:rsidRDefault="000E2036" w:rsidP="00850AD5">
            <w:pPr>
              <w:jc w:val="left"/>
              <w:rPr>
                <w:rFonts w:ascii="Times New Roman" w:hAnsi="Times New Roman"/>
                <w:b/>
                <w:lang w:val="sr-Cyrl-RS"/>
              </w:rPr>
            </w:pPr>
            <w:r w:rsidRPr="00694F70">
              <w:rPr>
                <w:rFonts w:ascii="Times New Roman" w:hAnsi="Times New Roman"/>
                <w:b/>
                <w:lang w:val="sr-Cyrl-RS"/>
              </w:rPr>
              <w:t xml:space="preserve">Назив административног поступка  </w:t>
            </w:r>
          </w:p>
        </w:tc>
        <w:tc>
          <w:tcPr>
            <w:tcW w:w="6371" w:type="dxa"/>
            <w:vAlign w:val="center"/>
          </w:tcPr>
          <w:p w14:paraId="5FD56B01" w14:textId="5238E3DA" w:rsidR="000E2036" w:rsidRPr="00694F70" w:rsidRDefault="00D84029" w:rsidP="005847D7">
            <w:pPr>
              <w:pStyle w:val="NormalWeb"/>
              <w:spacing w:before="120" w:beforeAutospacing="0" w:after="120" w:afterAutospacing="0"/>
              <w:jc w:val="both"/>
              <w:rPr>
                <w:b/>
                <w:sz w:val="22"/>
                <w:szCs w:val="22"/>
                <w:lang w:val="sr-Cyrl-RS"/>
              </w:rPr>
            </w:pPr>
            <w:r w:rsidRPr="00694F70">
              <w:rPr>
                <w:b/>
                <w:sz w:val="22"/>
                <w:szCs w:val="22"/>
                <w:lang w:val="sr-Cyrl-RS"/>
              </w:rPr>
              <w:t xml:space="preserve">Рефакција плаћене акцизе на деривате нафте, биогорива и биотечности који се користе </w:t>
            </w:r>
            <w:r w:rsidR="002A6F4F" w:rsidRPr="002A6F4F">
              <w:rPr>
                <w:b/>
                <w:sz w:val="22"/>
                <w:szCs w:val="22"/>
                <w:lang w:val="sr-Cyrl-RS"/>
              </w:rPr>
              <w:t xml:space="preserve">за транспортне сврхе </w:t>
            </w:r>
            <w:r w:rsidR="002A6F4F">
              <w:rPr>
                <w:b/>
                <w:sz w:val="22"/>
                <w:szCs w:val="22"/>
                <w:lang w:val="sr-Cyrl-RS"/>
              </w:rPr>
              <w:t xml:space="preserve">и </w:t>
            </w:r>
            <w:r w:rsidRPr="00694F70">
              <w:rPr>
                <w:b/>
                <w:sz w:val="22"/>
                <w:szCs w:val="22"/>
                <w:lang w:val="sr-Cyrl-RS"/>
              </w:rPr>
              <w:t>грејање</w:t>
            </w:r>
          </w:p>
        </w:tc>
      </w:tr>
      <w:tr w:rsidR="00850AD5" w:rsidRPr="00694F70" w14:paraId="7A6AA442" w14:textId="77777777" w:rsidTr="00850AD5">
        <w:trPr>
          <w:trHeight w:val="418"/>
        </w:trPr>
        <w:tc>
          <w:tcPr>
            <w:tcW w:w="2689" w:type="dxa"/>
            <w:shd w:val="clear" w:color="auto" w:fill="DBE5F1" w:themeFill="accent1" w:themeFillTint="33"/>
            <w:vAlign w:val="center"/>
          </w:tcPr>
          <w:p w14:paraId="049C2EAE" w14:textId="77777777" w:rsidR="000E2036" w:rsidRPr="00694F70" w:rsidRDefault="000E2036" w:rsidP="00850AD5">
            <w:pPr>
              <w:pStyle w:val="NormalWeb"/>
              <w:spacing w:before="0" w:beforeAutospacing="0" w:after="0" w:afterAutospacing="0"/>
              <w:rPr>
                <w:b/>
                <w:sz w:val="22"/>
                <w:szCs w:val="22"/>
                <w:lang w:val="sr-Cyrl-RS"/>
              </w:rPr>
            </w:pPr>
            <w:r w:rsidRPr="00694F70">
              <w:rPr>
                <w:b/>
                <w:sz w:val="22"/>
                <w:szCs w:val="22"/>
                <w:lang w:val="sr-Cyrl-RS"/>
              </w:rPr>
              <w:t>Шифра поступка</w:t>
            </w:r>
          </w:p>
        </w:tc>
        <w:tc>
          <w:tcPr>
            <w:tcW w:w="6371" w:type="dxa"/>
            <w:vAlign w:val="center"/>
          </w:tcPr>
          <w:p w14:paraId="76B78B5F" w14:textId="75AB2974" w:rsidR="000E2036" w:rsidRPr="00694F70" w:rsidRDefault="00157E40" w:rsidP="005847D7">
            <w:pPr>
              <w:pStyle w:val="NormalWeb"/>
              <w:spacing w:before="120" w:beforeAutospacing="0" w:after="120" w:afterAutospacing="0"/>
              <w:jc w:val="both"/>
              <w:rPr>
                <w:b/>
                <w:sz w:val="22"/>
                <w:szCs w:val="22"/>
                <w:lang w:val="sr-Cyrl-RS"/>
              </w:rPr>
            </w:pPr>
            <w:r w:rsidRPr="00694F70">
              <w:rPr>
                <w:b/>
                <w:sz w:val="22"/>
                <w:szCs w:val="22"/>
                <w:lang w:val="sr-Cyrl-RS"/>
              </w:rPr>
              <w:t>01.01.0019</w:t>
            </w:r>
          </w:p>
        </w:tc>
      </w:tr>
      <w:tr w:rsidR="00850AD5" w:rsidRPr="00694F70" w14:paraId="2CEE52A6" w14:textId="77777777" w:rsidTr="00850AD5">
        <w:tc>
          <w:tcPr>
            <w:tcW w:w="2689" w:type="dxa"/>
            <w:shd w:val="clear" w:color="auto" w:fill="DBE5F1" w:themeFill="accent1" w:themeFillTint="33"/>
            <w:vAlign w:val="center"/>
          </w:tcPr>
          <w:p w14:paraId="682C75C7" w14:textId="77777777" w:rsidR="00275E2A" w:rsidRPr="00694F70" w:rsidRDefault="00275E2A" w:rsidP="00850AD5">
            <w:pPr>
              <w:pStyle w:val="NormalWeb"/>
              <w:spacing w:before="0" w:beforeAutospacing="0" w:after="0" w:afterAutospacing="0"/>
              <w:rPr>
                <w:b/>
                <w:sz w:val="22"/>
                <w:szCs w:val="22"/>
                <w:lang w:val="sr-Cyrl-RS"/>
              </w:rPr>
            </w:pPr>
            <w:r w:rsidRPr="00694F70">
              <w:rPr>
                <w:b/>
                <w:sz w:val="22"/>
                <w:szCs w:val="22"/>
                <w:lang w:val="sr-Cyrl-RS"/>
              </w:rPr>
              <w:t>Регулаторно тело</w:t>
            </w:r>
          </w:p>
          <w:p w14:paraId="0CAF5299" w14:textId="77777777" w:rsidR="00275E2A" w:rsidRPr="00694F70" w:rsidRDefault="00275E2A" w:rsidP="00850AD5">
            <w:pPr>
              <w:pStyle w:val="NormalWeb"/>
              <w:spacing w:before="0" w:beforeAutospacing="0" w:after="0" w:afterAutospacing="0"/>
              <w:rPr>
                <w:b/>
                <w:sz w:val="22"/>
                <w:szCs w:val="22"/>
                <w:lang w:val="sr-Cyrl-RS"/>
              </w:rPr>
            </w:pPr>
            <w:r w:rsidRPr="00694F70">
              <w:rPr>
                <w:b/>
                <w:sz w:val="22"/>
                <w:szCs w:val="22"/>
                <w:lang w:val="sr-Cyrl-RS"/>
              </w:rPr>
              <w:t>(надлежно за спровођење препоруке)</w:t>
            </w:r>
          </w:p>
        </w:tc>
        <w:tc>
          <w:tcPr>
            <w:tcW w:w="6371" w:type="dxa"/>
            <w:vAlign w:val="center"/>
          </w:tcPr>
          <w:p w14:paraId="5795E7E6" w14:textId="76935719" w:rsidR="0003473C" w:rsidRPr="00694F70" w:rsidRDefault="0003473C" w:rsidP="0003473C">
            <w:pPr>
              <w:pStyle w:val="NormalWeb"/>
              <w:spacing w:before="120" w:beforeAutospacing="0" w:after="120" w:afterAutospacing="0"/>
              <w:jc w:val="both"/>
              <w:rPr>
                <w:sz w:val="22"/>
                <w:szCs w:val="22"/>
                <w:lang w:val="sr-Cyrl-RS"/>
              </w:rPr>
            </w:pPr>
            <w:r w:rsidRPr="00694F70">
              <w:rPr>
                <w:sz w:val="22"/>
                <w:szCs w:val="22"/>
                <w:lang w:val="sr-Cyrl-RS"/>
              </w:rPr>
              <w:t>Министарство финансија</w:t>
            </w:r>
            <w:r w:rsidR="00070AA8">
              <w:rPr>
                <w:sz w:val="22"/>
                <w:szCs w:val="22"/>
                <w:lang w:val="sr-Cyrl-RS"/>
              </w:rPr>
              <w:t xml:space="preserve"> - </w:t>
            </w:r>
            <w:r w:rsidR="00070AA8" w:rsidRPr="00694F70">
              <w:rPr>
                <w:sz w:val="22"/>
                <w:szCs w:val="22"/>
                <w:lang w:val="sr-Cyrl-RS"/>
              </w:rPr>
              <w:t>Пореска управа</w:t>
            </w:r>
            <w:r w:rsidRPr="00694F70">
              <w:rPr>
                <w:sz w:val="22"/>
                <w:szCs w:val="22"/>
                <w:lang w:val="sr-Cyrl-RS"/>
              </w:rPr>
              <w:t xml:space="preserve"> </w:t>
            </w:r>
          </w:p>
        </w:tc>
      </w:tr>
      <w:tr w:rsidR="00850AD5" w:rsidRPr="00694F70" w14:paraId="10DA1CD3" w14:textId="77777777" w:rsidTr="00850AD5">
        <w:tc>
          <w:tcPr>
            <w:tcW w:w="2689" w:type="dxa"/>
            <w:shd w:val="clear" w:color="auto" w:fill="DBE5F1" w:themeFill="accent1" w:themeFillTint="33"/>
            <w:vAlign w:val="center"/>
          </w:tcPr>
          <w:p w14:paraId="4DE579F4" w14:textId="77777777" w:rsidR="00275E2A" w:rsidRPr="00694F70" w:rsidRDefault="00275E2A" w:rsidP="00850AD5">
            <w:pPr>
              <w:pStyle w:val="NormalWeb"/>
              <w:spacing w:before="0" w:beforeAutospacing="0" w:after="0" w:afterAutospacing="0"/>
              <w:rPr>
                <w:b/>
                <w:sz w:val="22"/>
                <w:szCs w:val="22"/>
                <w:lang w:val="sr-Cyrl-RS"/>
              </w:rPr>
            </w:pPr>
            <w:r w:rsidRPr="00694F70">
              <w:rPr>
                <w:b/>
                <w:sz w:val="22"/>
                <w:szCs w:val="22"/>
                <w:lang w:val="sr-Cyrl-RS"/>
              </w:rPr>
              <w:t>Правни о</w:t>
            </w:r>
            <w:r w:rsidR="00B903AE" w:rsidRPr="00694F70">
              <w:rPr>
                <w:b/>
                <w:sz w:val="22"/>
                <w:szCs w:val="22"/>
                <w:lang w:val="sr-Cyrl-RS"/>
              </w:rPr>
              <w:t>квир</w:t>
            </w:r>
            <w:r w:rsidR="00DC4BC2" w:rsidRPr="00694F70">
              <w:rPr>
                <w:b/>
                <w:sz w:val="22"/>
                <w:szCs w:val="22"/>
                <w:lang w:val="sr-Cyrl-RS"/>
              </w:rPr>
              <w:t xml:space="preserve"> којим је уређен административни поступак</w:t>
            </w:r>
          </w:p>
        </w:tc>
        <w:tc>
          <w:tcPr>
            <w:tcW w:w="6371" w:type="dxa"/>
            <w:vAlign w:val="center"/>
          </w:tcPr>
          <w:p w14:paraId="2778D9F1" w14:textId="1BBE80DB" w:rsidR="00D84029" w:rsidRPr="00694F70" w:rsidRDefault="00D84029" w:rsidP="00AA46A0">
            <w:pPr>
              <w:pStyle w:val="ListParagraph"/>
              <w:numPr>
                <w:ilvl w:val="0"/>
                <w:numId w:val="30"/>
              </w:numPr>
              <w:spacing w:before="120" w:after="120"/>
              <w:rPr>
                <w:rFonts w:ascii="Times New Roman" w:hAnsi="Times New Roman"/>
                <w:sz w:val="22"/>
                <w:lang w:val="sr-Cyrl-RS"/>
              </w:rPr>
            </w:pPr>
            <w:r w:rsidRPr="00694F70">
              <w:rPr>
                <w:rFonts w:ascii="Times New Roman" w:hAnsi="Times New Roman"/>
                <w:sz w:val="22"/>
                <w:lang w:val="sr-Cyrl-RS"/>
              </w:rPr>
              <w:t>Закон о акцизама („Службени гласник РС</w:t>
            </w:r>
            <w:r w:rsidR="00B404F2" w:rsidRPr="00694F70">
              <w:rPr>
                <w:rFonts w:ascii="Times New Roman" w:hAnsi="Times New Roman"/>
                <w:sz w:val="22"/>
                <w:szCs w:val="22"/>
                <w:lang w:val="sr-Cyrl-RS"/>
              </w:rPr>
              <w:t>”</w:t>
            </w:r>
            <w:r w:rsidRPr="00694F70">
              <w:rPr>
                <w:rFonts w:ascii="Times New Roman" w:hAnsi="Times New Roman"/>
                <w:sz w:val="22"/>
                <w:lang w:val="sr-Cyrl-RS"/>
              </w:rPr>
              <w:t xml:space="preserve">, бр. </w:t>
            </w:r>
            <w:r w:rsidR="00613AF7" w:rsidRPr="00694F70">
              <w:rPr>
                <w:rFonts w:ascii="Times New Roman" w:hAnsi="Times New Roman"/>
                <w:sz w:val="22"/>
                <w:lang w:val="sr-Cyrl-RS"/>
              </w:rPr>
              <w:t>22/01, 73/01, 80/02, 80/02 - др. закон, 43/03, 72/03, 43/04, 55/04, 135/04, 46/05, 101/05 - др. закон, 61/07, 5/09, 31/09, 101/10, 43/11, 101/11, 93/12, 119/12, 47/13, 68/14 - др. закон, 142/14, 55/</w:t>
            </w:r>
            <w:r w:rsidR="00B404F2" w:rsidRPr="00694F70">
              <w:rPr>
                <w:rFonts w:ascii="Times New Roman" w:hAnsi="Times New Roman"/>
                <w:sz w:val="22"/>
                <w:lang w:val="sr-Cyrl-RS"/>
              </w:rPr>
              <w:t>15, 103/15, 108/16 и 30/18</w:t>
            </w:r>
            <w:r w:rsidR="00A04E78" w:rsidRPr="00694F70">
              <w:rPr>
                <w:rFonts w:ascii="Times New Roman" w:hAnsi="Times New Roman"/>
                <w:sz w:val="22"/>
                <w:lang w:val="sr-Cyrl-RS"/>
              </w:rPr>
              <w:t>)</w:t>
            </w:r>
          </w:p>
          <w:p w14:paraId="2CCB5DCC" w14:textId="7EEB5812" w:rsidR="00AB718C" w:rsidRPr="00694F70" w:rsidRDefault="00D84029" w:rsidP="00AA46A0">
            <w:pPr>
              <w:pStyle w:val="ListParagraph"/>
              <w:numPr>
                <w:ilvl w:val="0"/>
                <w:numId w:val="30"/>
              </w:numPr>
              <w:spacing w:before="120" w:after="120"/>
              <w:rPr>
                <w:rFonts w:ascii="Times New Roman" w:hAnsi="Times New Roman"/>
                <w:lang w:val="sr-Cyrl-RS"/>
              </w:rPr>
            </w:pPr>
            <w:r w:rsidRPr="00694F70">
              <w:rPr>
                <w:rFonts w:ascii="Times New Roman" w:hAnsi="Times New Roman"/>
                <w:sz w:val="22"/>
                <w:lang w:val="sr-Cyrl-RS"/>
              </w:rPr>
              <w:t>Правилник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(„Службени гласник РС</w:t>
            </w:r>
            <w:r w:rsidR="00B404F2" w:rsidRPr="00694F70">
              <w:rPr>
                <w:rFonts w:ascii="Times New Roman" w:hAnsi="Times New Roman"/>
                <w:sz w:val="22"/>
                <w:szCs w:val="22"/>
                <w:lang w:val="sr-Cyrl-RS"/>
              </w:rPr>
              <w:t>”</w:t>
            </w:r>
            <w:r w:rsidRPr="00694F70">
              <w:rPr>
                <w:rFonts w:ascii="Times New Roman" w:hAnsi="Times New Roman"/>
                <w:sz w:val="22"/>
                <w:lang w:val="sr-Cyrl-RS"/>
              </w:rPr>
              <w:t>, бр. 112/12, 38/13, 93/13, 111/15</w:t>
            </w:r>
            <w:r w:rsidR="00B93C40" w:rsidRPr="00694F70">
              <w:rPr>
                <w:rFonts w:ascii="Times New Roman" w:hAnsi="Times New Roman"/>
                <w:sz w:val="22"/>
                <w:lang w:val="sr-Cyrl-RS"/>
              </w:rPr>
              <w:t>,</w:t>
            </w:r>
            <w:r w:rsidRPr="00694F70">
              <w:rPr>
                <w:rFonts w:ascii="Times New Roman" w:hAnsi="Times New Roman"/>
                <w:sz w:val="22"/>
                <w:lang w:val="sr-Cyrl-RS"/>
              </w:rPr>
              <w:t xml:space="preserve"> 81/18</w:t>
            </w:r>
            <w:r w:rsidR="00B93C40" w:rsidRPr="00694F70">
              <w:rPr>
                <w:rFonts w:ascii="Times New Roman" w:hAnsi="Times New Roman"/>
                <w:sz w:val="22"/>
                <w:lang w:val="sr-Cyrl-RS"/>
              </w:rPr>
              <w:t xml:space="preserve"> и 93/19</w:t>
            </w:r>
            <w:r w:rsidRPr="00694F70">
              <w:rPr>
                <w:rFonts w:ascii="Times New Roman" w:hAnsi="Times New Roman"/>
                <w:sz w:val="22"/>
                <w:lang w:val="sr-Cyrl-RS"/>
              </w:rPr>
              <w:t>)</w:t>
            </w:r>
          </w:p>
        </w:tc>
      </w:tr>
      <w:tr w:rsidR="00850AD5" w:rsidRPr="00694F70" w14:paraId="724CF23D" w14:textId="77777777" w:rsidTr="00850AD5">
        <w:tc>
          <w:tcPr>
            <w:tcW w:w="2689" w:type="dxa"/>
            <w:shd w:val="clear" w:color="auto" w:fill="DBE5F1" w:themeFill="accent1" w:themeFillTint="33"/>
            <w:vAlign w:val="center"/>
          </w:tcPr>
          <w:p w14:paraId="1A908998" w14:textId="11A1AF2D" w:rsidR="00D73918" w:rsidRPr="00694F7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94F70">
              <w:rPr>
                <w:rFonts w:eastAsiaTheme="minorHAnsi"/>
                <w:b/>
                <w:bCs/>
                <w:color w:val="000000" w:themeColor="text1"/>
                <w:sz w:val="22"/>
                <w:szCs w:val="22"/>
                <w:lang w:val="sr-Cyrl-RS" w:eastAsia="en-GB"/>
              </w:rPr>
              <w:t>Прописи које треба променити</w:t>
            </w:r>
            <w:r w:rsidR="00804060" w:rsidRPr="00694F70">
              <w:rPr>
                <w:rFonts w:eastAsiaTheme="minorHAnsi"/>
                <w:b/>
                <w:bCs/>
                <w:color w:val="000000" w:themeColor="text1"/>
                <w:sz w:val="22"/>
                <w:szCs w:val="22"/>
                <w:lang w:val="sr-Cyrl-RS" w:eastAsia="en-GB"/>
              </w:rPr>
              <w:t xml:space="preserve"> /донети/укинути </w:t>
            </w:r>
            <w:r w:rsidRPr="00694F7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3EF294B0" w:rsidR="00D73918" w:rsidRPr="00694F70" w:rsidRDefault="001E4104" w:rsidP="00AA46A0">
            <w:pPr>
              <w:pStyle w:val="ListParagraph"/>
              <w:numPr>
                <w:ilvl w:val="0"/>
                <w:numId w:val="32"/>
              </w:numPr>
              <w:spacing w:before="120" w:after="120"/>
              <w:rPr>
                <w:rFonts w:ascii="Times New Roman" w:hAnsi="Times New Roman"/>
                <w:lang w:val="sr-Cyrl-RS"/>
              </w:rPr>
            </w:pPr>
            <w:r w:rsidRPr="00694F70">
              <w:rPr>
                <w:rFonts w:ascii="Times New Roman" w:hAnsi="Times New Roman"/>
                <w:sz w:val="22"/>
                <w:lang w:val="sr-Cyrl-RS"/>
              </w:rPr>
              <w:t xml:space="preserve">Правилник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w:t>
            </w:r>
            <w:r w:rsidR="00B93C40" w:rsidRPr="00694F70">
              <w:rPr>
                <w:rFonts w:ascii="Times New Roman" w:hAnsi="Times New Roman"/>
                <w:sz w:val="22"/>
                <w:lang w:val="sr-Cyrl-RS"/>
              </w:rPr>
              <w:t>(„Службени гласник РС</w:t>
            </w:r>
            <w:r w:rsidR="00B404F2" w:rsidRPr="00694F70">
              <w:rPr>
                <w:rFonts w:ascii="Times New Roman" w:hAnsi="Times New Roman"/>
                <w:sz w:val="22"/>
                <w:szCs w:val="22"/>
                <w:lang w:val="sr-Cyrl-RS"/>
              </w:rPr>
              <w:t>”</w:t>
            </w:r>
            <w:r w:rsidR="00B93C40" w:rsidRPr="00694F70">
              <w:rPr>
                <w:rFonts w:ascii="Times New Roman" w:hAnsi="Times New Roman"/>
                <w:sz w:val="22"/>
                <w:lang w:val="sr-Cyrl-RS"/>
              </w:rPr>
              <w:t>, бр. 112/12, 38/13, 93/13, 111/15, 81/18 и 93/19).</w:t>
            </w:r>
          </w:p>
        </w:tc>
      </w:tr>
      <w:tr w:rsidR="00850AD5" w:rsidRPr="00694F70" w14:paraId="58812BCA" w14:textId="77777777" w:rsidTr="00850AD5">
        <w:tc>
          <w:tcPr>
            <w:tcW w:w="2689" w:type="dxa"/>
            <w:shd w:val="clear" w:color="auto" w:fill="DBE5F1" w:themeFill="accent1" w:themeFillTint="33"/>
            <w:vAlign w:val="center"/>
          </w:tcPr>
          <w:p w14:paraId="0CF6011B" w14:textId="0E1BBDD3" w:rsidR="00275E2A" w:rsidRPr="00694F70" w:rsidRDefault="00275E2A" w:rsidP="00850AD5">
            <w:pPr>
              <w:pStyle w:val="NormalWeb"/>
              <w:spacing w:before="0" w:beforeAutospacing="0" w:after="0" w:afterAutospacing="0"/>
              <w:rPr>
                <w:b/>
                <w:sz w:val="22"/>
                <w:szCs w:val="22"/>
                <w:lang w:val="sr-Cyrl-RS"/>
              </w:rPr>
            </w:pPr>
            <w:r w:rsidRPr="00694F70">
              <w:rPr>
                <w:b/>
                <w:sz w:val="22"/>
                <w:szCs w:val="22"/>
                <w:lang w:val="sr-Cyrl-RS"/>
              </w:rPr>
              <w:t>Рок за спровођење препорук</w:t>
            </w:r>
            <w:r w:rsidR="00D73918" w:rsidRPr="00694F70">
              <w:rPr>
                <w:b/>
                <w:sz w:val="22"/>
                <w:szCs w:val="22"/>
                <w:lang w:val="sr-Cyrl-RS"/>
              </w:rPr>
              <w:t>а</w:t>
            </w:r>
          </w:p>
        </w:tc>
        <w:tc>
          <w:tcPr>
            <w:tcW w:w="6371" w:type="dxa"/>
            <w:vAlign w:val="center"/>
          </w:tcPr>
          <w:p w14:paraId="19A48B50" w14:textId="03B1F73C" w:rsidR="00804060" w:rsidRPr="00694F70" w:rsidRDefault="00223BE6" w:rsidP="003F2B2C">
            <w:pPr>
              <w:pStyle w:val="NormalWeb"/>
              <w:spacing w:before="120" w:beforeAutospacing="0" w:after="120" w:afterAutospacing="0"/>
              <w:rPr>
                <w:sz w:val="22"/>
                <w:szCs w:val="22"/>
                <w:lang w:val="sr-Cyrl-RS"/>
              </w:rPr>
            </w:pPr>
            <w:r>
              <w:rPr>
                <w:sz w:val="22"/>
                <w:szCs w:val="22"/>
                <w:lang w:val="sr-Cyrl-RS"/>
              </w:rPr>
              <w:t>Четврти</w:t>
            </w:r>
            <w:r w:rsidR="00C84BEC" w:rsidRPr="00694F70">
              <w:rPr>
                <w:sz w:val="22"/>
                <w:szCs w:val="22"/>
                <w:lang w:val="sr-Cyrl-RS"/>
              </w:rPr>
              <w:t xml:space="preserve"> квартал 20</w:t>
            </w:r>
            <w:r w:rsidR="00CA3DBD" w:rsidRPr="00694F70">
              <w:rPr>
                <w:sz w:val="22"/>
                <w:szCs w:val="22"/>
                <w:lang w:val="sr-Cyrl-RS"/>
              </w:rPr>
              <w:t>2</w:t>
            </w:r>
            <w:r>
              <w:rPr>
                <w:sz w:val="22"/>
                <w:szCs w:val="22"/>
                <w:lang w:val="sr-Cyrl-RS"/>
              </w:rPr>
              <w:t>0</w:t>
            </w:r>
            <w:bookmarkStart w:id="0" w:name="_GoBack"/>
            <w:bookmarkEnd w:id="0"/>
            <w:r w:rsidR="002C5478">
              <w:rPr>
                <w:sz w:val="22"/>
                <w:szCs w:val="22"/>
                <w:lang w:val="sr-Cyrl-RS"/>
              </w:rPr>
              <w:t>. године</w:t>
            </w:r>
          </w:p>
        </w:tc>
      </w:tr>
      <w:tr w:rsidR="00275E2A" w:rsidRPr="00694F70"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94F70" w:rsidRDefault="00275E2A" w:rsidP="006F4A5C">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t>КРАТАК ОПИС ПРОБЛЕМА</w:t>
            </w:r>
          </w:p>
        </w:tc>
      </w:tr>
      <w:tr w:rsidR="00275E2A" w:rsidRPr="00694F70" w14:paraId="4635A4BE" w14:textId="77777777" w:rsidTr="00CA1CE9">
        <w:tc>
          <w:tcPr>
            <w:tcW w:w="9060" w:type="dxa"/>
            <w:gridSpan w:val="2"/>
          </w:tcPr>
          <w:p w14:paraId="48979D34" w14:textId="4ADAB023" w:rsidR="003D5DC3" w:rsidRPr="00694F70" w:rsidRDefault="0041050E" w:rsidP="00E53311">
            <w:pPr>
              <w:spacing w:before="120" w:after="120"/>
              <w:rPr>
                <w:rFonts w:ascii="Times New Roman" w:hAnsi="Times New Roman"/>
                <w:sz w:val="22"/>
                <w:lang w:val="sr-Cyrl-RS"/>
              </w:rPr>
            </w:pPr>
            <w:r w:rsidRPr="00694F70">
              <w:rPr>
                <w:rFonts w:ascii="Times New Roman" w:hAnsi="Times New Roman"/>
                <w:sz w:val="22"/>
                <w:lang w:val="sr-Cyrl-RS"/>
              </w:rPr>
              <w:t xml:space="preserve">Тренутно није омогућено подношења захтева за рефакцију плаћене акцизе електронским путем, нити се решење доставља у електронском облику, те постоји могућност оптимизације у делу спровођења поступка електронским путем </w:t>
            </w:r>
            <w:r w:rsidR="00E53311" w:rsidRPr="00694F70">
              <w:rPr>
                <w:rFonts w:ascii="Times New Roman" w:hAnsi="Times New Roman"/>
                <w:sz w:val="22"/>
                <w:lang w:val="sr-Cyrl-RS"/>
              </w:rPr>
              <w:t>преко</w:t>
            </w:r>
            <w:r w:rsidRPr="00694F70">
              <w:rPr>
                <w:rFonts w:ascii="Times New Roman" w:hAnsi="Times New Roman"/>
                <w:sz w:val="22"/>
                <w:lang w:val="sr-Cyrl-RS"/>
              </w:rPr>
              <w:t xml:space="preserve"> портала еУправа или портала Пореске управе еПорези.</w:t>
            </w:r>
          </w:p>
          <w:p w14:paraId="4BCB02C2" w14:textId="7865B228" w:rsidR="00F83D01" w:rsidRPr="00694F70" w:rsidRDefault="00F83D01" w:rsidP="003D5DC3">
            <w:pPr>
              <w:spacing w:before="120" w:after="120"/>
              <w:rPr>
                <w:rFonts w:ascii="Times New Roman" w:hAnsi="Times New Roman"/>
                <w:sz w:val="22"/>
                <w:lang w:val="sr-Cyrl-RS"/>
              </w:rPr>
            </w:pPr>
            <w:r w:rsidRPr="00694F70">
              <w:rPr>
                <w:rFonts w:ascii="Times New Roman" w:hAnsi="Times New Roman"/>
                <w:sz w:val="22"/>
                <w:lang w:val="sr-Cyrl-RS"/>
              </w:rPr>
              <w:t>У спровођењу овог административног поступка, од странке се тражи доказ о подацима о којима постоји службена евиденција</w:t>
            </w:r>
            <w:r w:rsidR="00C256C1" w:rsidRPr="00694F70">
              <w:rPr>
                <w:rFonts w:ascii="Times New Roman" w:hAnsi="Times New Roman"/>
                <w:sz w:val="22"/>
                <w:lang w:val="sr-Cyrl-RS"/>
              </w:rPr>
              <w:t>, односно који странка наводи у поднетом захтеву</w:t>
            </w:r>
            <w:r w:rsidRPr="00694F70">
              <w:rPr>
                <w:rFonts w:ascii="Times New Roman" w:hAnsi="Times New Roman"/>
                <w:sz w:val="22"/>
                <w:lang w:val="sr-Cyrl-RS"/>
              </w:rPr>
              <w:t xml:space="preserve"> (доказ </w:t>
            </w:r>
            <w:r w:rsidR="00C256C1" w:rsidRPr="00694F70">
              <w:rPr>
                <w:rFonts w:ascii="Times New Roman" w:hAnsi="Times New Roman"/>
                <w:sz w:val="22"/>
                <w:lang w:val="sr-Cyrl-RS"/>
              </w:rPr>
              <w:t xml:space="preserve">о </w:t>
            </w:r>
            <w:r w:rsidRPr="00694F70">
              <w:rPr>
                <w:rFonts w:ascii="Times New Roman" w:hAnsi="Times New Roman"/>
                <w:sz w:val="22"/>
                <w:lang w:val="sr-Cyrl-RS"/>
              </w:rPr>
              <w:t xml:space="preserve">поседовању рачуна, што је податак који се може прибавити увидом у јавно доступан регистар НБС </w:t>
            </w:r>
            <w:r w:rsidR="00C256C1" w:rsidRPr="00694F70">
              <w:rPr>
                <w:rFonts w:ascii="Times New Roman" w:hAnsi="Times New Roman"/>
                <w:sz w:val="22"/>
                <w:lang w:val="sr-Cyrl-RS"/>
              </w:rPr>
              <w:t>и који подносилац захтева односи у образац захтева).</w:t>
            </w:r>
            <w:r w:rsidR="00BB19E0" w:rsidRPr="00694F70">
              <w:rPr>
                <w:rFonts w:ascii="Times New Roman" w:hAnsi="Times New Roman"/>
                <w:sz w:val="22"/>
                <w:lang w:val="sr-Cyrl-RS"/>
              </w:rPr>
              <w:t xml:space="preserve"> Део документације који се подноси надлежном органу није у јасној вези са сврхом административног поступка.</w:t>
            </w:r>
          </w:p>
        </w:tc>
      </w:tr>
      <w:tr w:rsidR="00275E2A" w:rsidRPr="00694F70"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94F70" w:rsidRDefault="00275E2A" w:rsidP="006F4A5C">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t>САЖЕТАК ПРЕПОРУКА</w:t>
            </w:r>
          </w:p>
        </w:tc>
      </w:tr>
      <w:tr w:rsidR="00C70F1B" w:rsidRPr="00694F70"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94F70" w:rsidRDefault="00C70F1B" w:rsidP="00C70F1B">
            <w:pPr>
              <w:pStyle w:val="NormalWeb"/>
              <w:spacing w:before="120" w:beforeAutospacing="0" w:after="120" w:afterAutospacing="0"/>
              <w:rPr>
                <w:b/>
                <w:sz w:val="22"/>
                <w:szCs w:val="22"/>
                <w:lang w:val="sr-Cyrl-RS"/>
              </w:rPr>
            </w:pPr>
          </w:p>
        </w:tc>
      </w:tr>
      <w:tr w:rsidR="00CA1CE9" w:rsidRPr="00694F7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7"/>
              <w:gridCol w:w="1948"/>
              <w:gridCol w:w="1952"/>
              <w:gridCol w:w="1590"/>
              <w:gridCol w:w="7"/>
            </w:tblGrid>
            <w:tr w:rsidR="00C70F1B" w:rsidRPr="00694F70"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694F70" w:rsidRDefault="00C70F1B" w:rsidP="00C70F1B">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5A7B4B51" w14:textId="77777777" w:rsidR="00C70F1B" w:rsidRPr="00694F70" w:rsidRDefault="00C70F1B" w:rsidP="00C70F1B">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694F70" w:rsidRDefault="00C70F1B" w:rsidP="00C70F1B">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УКОЛИКО ЈЕ ОДГОВОР ДА, КОЈИХ</w:t>
                  </w:r>
                </w:p>
              </w:tc>
            </w:tr>
            <w:tr w:rsidR="00C70F1B" w:rsidRPr="00694F70" w14:paraId="2B15C487" w14:textId="77777777" w:rsidTr="00DB19B9">
              <w:trPr>
                <w:trHeight w:val="260"/>
              </w:trPr>
              <w:tc>
                <w:tcPr>
                  <w:tcW w:w="3632" w:type="dxa"/>
                  <w:vMerge/>
                </w:tcPr>
                <w:p w14:paraId="42D3BC1D" w14:textId="77777777" w:rsidR="00C70F1B" w:rsidRPr="00694F70" w:rsidRDefault="00C70F1B" w:rsidP="00CA1CE9">
                  <w:pPr>
                    <w:jc w:val="left"/>
                    <w:rPr>
                      <w:rFonts w:ascii="Times New Roman" w:eastAsia="Times New Roman" w:hAnsi="Times New Roman"/>
                      <w:b/>
                      <w:sz w:val="22"/>
                      <w:szCs w:val="22"/>
                      <w:lang w:val="sr-Cyrl-RS"/>
                    </w:rPr>
                  </w:pPr>
                </w:p>
              </w:tc>
              <w:tc>
                <w:tcPr>
                  <w:tcW w:w="1784" w:type="dxa"/>
                  <w:shd w:val="clear" w:color="auto" w:fill="F2F2F2" w:themeFill="background1" w:themeFillShade="F2"/>
                </w:tcPr>
                <w:p w14:paraId="4FE48A96" w14:textId="77777777" w:rsidR="00C70F1B" w:rsidRPr="00694F70" w:rsidRDefault="00C70F1B" w:rsidP="00C70F1B">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0DA58578" w14:textId="77777777" w:rsidR="00C70F1B" w:rsidRPr="00694F70" w:rsidRDefault="00C70F1B" w:rsidP="00C70F1B">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Не</w:t>
                  </w:r>
                </w:p>
              </w:tc>
              <w:tc>
                <w:tcPr>
                  <w:tcW w:w="1637" w:type="dxa"/>
                  <w:gridSpan w:val="2"/>
                  <w:vMerge/>
                </w:tcPr>
                <w:p w14:paraId="21FE126E" w14:textId="77777777" w:rsidR="00C70F1B" w:rsidRPr="00694F70" w:rsidRDefault="00C70F1B" w:rsidP="00CA1CE9">
                  <w:pPr>
                    <w:jc w:val="left"/>
                    <w:rPr>
                      <w:rFonts w:ascii="Times New Roman" w:eastAsia="Times New Roman" w:hAnsi="Times New Roman"/>
                      <w:b/>
                      <w:sz w:val="22"/>
                      <w:szCs w:val="22"/>
                      <w:lang w:val="sr-Cyrl-RS"/>
                    </w:rPr>
                  </w:pPr>
                </w:p>
              </w:tc>
            </w:tr>
            <w:tr w:rsidR="00BB2C8C" w:rsidRPr="00694F70" w14:paraId="7156D9DA" w14:textId="77777777" w:rsidTr="0017295E">
              <w:trPr>
                <w:gridAfter w:val="1"/>
                <w:wAfter w:w="7" w:type="dxa"/>
                <w:trHeight w:val="372"/>
              </w:trPr>
              <w:tc>
                <w:tcPr>
                  <w:tcW w:w="3632" w:type="dxa"/>
                  <w:vAlign w:val="center"/>
                </w:tcPr>
                <w:p w14:paraId="6A698D49" w14:textId="1144B2D3" w:rsidR="00BB2C8C" w:rsidRPr="00694F70" w:rsidRDefault="00BB2C8C" w:rsidP="00BB2C8C">
                  <w:pPr>
                    <w:jc w:val="left"/>
                    <w:rPr>
                      <w:rFonts w:ascii="Times New Roman" w:eastAsia="Times New Roman" w:hAnsi="Times New Roman"/>
                      <w:i/>
                      <w:sz w:val="22"/>
                      <w:szCs w:val="22"/>
                      <w:lang w:val="sr-Cyrl-RS"/>
                    </w:rPr>
                  </w:pPr>
                  <w:r w:rsidRPr="00694F70">
                    <w:rPr>
                      <w:rFonts w:ascii="Times New Roman" w:eastAsia="Times New Roman" w:hAnsi="Times New Roman"/>
                      <w:b/>
                      <w:sz w:val="22"/>
                      <w:szCs w:val="22"/>
                      <w:lang w:val="sr-Cyrl-RS"/>
                    </w:rPr>
                    <w:lastRenderedPageBreak/>
                    <w:t>Елиминација непотребне документације</w:t>
                  </w:r>
                </w:p>
              </w:tc>
              <w:tc>
                <w:tcPr>
                  <w:tcW w:w="1784" w:type="dxa"/>
                </w:tcPr>
                <w:p w14:paraId="6E5E1FFB" w14:textId="7A6E1E8B" w:rsidR="00BB2C8C" w:rsidRPr="00694F70" w:rsidRDefault="00BE12AD" w:rsidP="001E4104">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Х</w:t>
                  </w:r>
                </w:p>
              </w:tc>
              <w:tc>
                <w:tcPr>
                  <w:tcW w:w="1781" w:type="dxa"/>
                </w:tcPr>
                <w:p w14:paraId="2BFDC0B1" w14:textId="3B4267F2" w:rsidR="00BB2C8C" w:rsidRPr="00694F70" w:rsidRDefault="00BB2C8C" w:rsidP="007F57D9">
                  <w:pPr>
                    <w:jc w:val="center"/>
                    <w:rPr>
                      <w:rFonts w:ascii="Times New Roman" w:eastAsia="Times New Roman" w:hAnsi="Times New Roman"/>
                      <w:b/>
                      <w:sz w:val="22"/>
                      <w:szCs w:val="22"/>
                      <w:lang w:val="sr-Cyrl-RS"/>
                    </w:rPr>
                  </w:pPr>
                </w:p>
              </w:tc>
              <w:tc>
                <w:tcPr>
                  <w:tcW w:w="1630" w:type="dxa"/>
                </w:tcPr>
                <w:p w14:paraId="40D61E58" w14:textId="4267F5E8" w:rsidR="00BB2C8C" w:rsidRPr="00694F70" w:rsidRDefault="00AA46A0" w:rsidP="00BE12AD">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1</w:t>
                  </w:r>
                </w:p>
              </w:tc>
            </w:tr>
            <w:tr w:rsidR="00BB19E0" w:rsidRPr="00694F70" w14:paraId="368E0A55" w14:textId="77777777" w:rsidTr="000A1DA6">
              <w:trPr>
                <w:trHeight w:val="489"/>
              </w:trPr>
              <w:tc>
                <w:tcPr>
                  <w:tcW w:w="3632" w:type="dxa"/>
                  <w:vAlign w:val="center"/>
                </w:tcPr>
                <w:p w14:paraId="21F23B70" w14:textId="77777777" w:rsidR="00BB19E0" w:rsidRPr="00694F70" w:rsidRDefault="00BB19E0" w:rsidP="000A1DA6">
                  <w:pPr>
                    <w:jc w:val="left"/>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Увођење електронског подношења захтева</w:t>
                  </w:r>
                </w:p>
              </w:tc>
              <w:tc>
                <w:tcPr>
                  <w:tcW w:w="1784" w:type="dxa"/>
                </w:tcPr>
                <w:p w14:paraId="64DEF3A1" w14:textId="5FC942A4" w:rsidR="00BB19E0" w:rsidRPr="00694F70" w:rsidRDefault="000F1D49" w:rsidP="000A1DA6">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Х</w:t>
                  </w:r>
                </w:p>
              </w:tc>
              <w:tc>
                <w:tcPr>
                  <w:tcW w:w="1781" w:type="dxa"/>
                </w:tcPr>
                <w:p w14:paraId="58354D51" w14:textId="50E55047" w:rsidR="00BB19E0" w:rsidRPr="00694F70" w:rsidRDefault="00BB19E0" w:rsidP="000A1DA6">
                  <w:pPr>
                    <w:jc w:val="center"/>
                    <w:rPr>
                      <w:rFonts w:ascii="Times New Roman" w:eastAsia="Times New Roman" w:hAnsi="Times New Roman"/>
                      <w:b/>
                      <w:sz w:val="22"/>
                      <w:szCs w:val="22"/>
                      <w:lang w:val="sr-Cyrl-RS"/>
                    </w:rPr>
                  </w:pPr>
                </w:p>
              </w:tc>
              <w:tc>
                <w:tcPr>
                  <w:tcW w:w="1637" w:type="dxa"/>
                  <w:gridSpan w:val="2"/>
                </w:tcPr>
                <w:p w14:paraId="0FE3F080" w14:textId="6333CACA" w:rsidR="00BB19E0" w:rsidRPr="00694F70" w:rsidRDefault="00AA46A0" w:rsidP="000A1DA6">
                  <w:pPr>
                    <w:jc w:val="cente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1</w:t>
                  </w:r>
                </w:p>
              </w:tc>
            </w:tr>
          </w:tbl>
          <w:p w14:paraId="6E28D8C5" w14:textId="317C0D44" w:rsidR="00CA1CE9" w:rsidRPr="00694F70" w:rsidRDefault="00CA1CE9" w:rsidP="00BB2C8C">
            <w:pPr>
              <w:pStyle w:val="NormalWeb"/>
              <w:spacing w:before="120" w:beforeAutospacing="0" w:after="120" w:afterAutospacing="0"/>
              <w:jc w:val="both"/>
              <w:rPr>
                <w:b/>
                <w:sz w:val="22"/>
                <w:szCs w:val="22"/>
                <w:lang w:val="sr-Cyrl-RS"/>
              </w:rPr>
            </w:pPr>
          </w:p>
        </w:tc>
      </w:tr>
      <w:tr w:rsidR="00CA1CE9" w:rsidRPr="00694F70"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94F70" w:rsidRDefault="00CA1CE9" w:rsidP="00C70F1B">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lastRenderedPageBreak/>
              <w:t>ОБРАЗЛОЖЕЊЕ</w:t>
            </w:r>
          </w:p>
        </w:tc>
      </w:tr>
      <w:tr w:rsidR="00CA1CE9" w:rsidRPr="00694F70" w14:paraId="4C67EFD3" w14:textId="77777777" w:rsidTr="00DB19B9">
        <w:trPr>
          <w:trHeight w:val="454"/>
        </w:trPr>
        <w:tc>
          <w:tcPr>
            <w:tcW w:w="9060" w:type="dxa"/>
            <w:gridSpan w:val="2"/>
            <w:shd w:val="clear" w:color="auto" w:fill="auto"/>
          </w:tcPr>
          <w:p w14:paraId="3360A290" w14:textId="4DCA4DFB" w:rsidR="00BE12AD" w:rsidRPr="00694F70" w:rsidRDefault="00BE12AD" w:rsidP="00BE12AD">
            <w:pPr>
              <w:pStyle w:val="ListParagraph"/>
              <w:jc w:val="left"/>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 xml:space="preserve"> </w:t>
            </w:r>
          </w:p>
          <w:p w14:paraId="7A3E7239" w14:textId="7B93E190" w:rsidR="00604FA8" w:rsidRPr="00694F70" w:rsidRDefault="001E4104" w:rsidP="00DB19B9">
            <w:pPr>
              <w:jc w:val="left"/>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3.</w:t>
            </w:r>
            <w:r w:rsidR="00BB19E0" w:rsidRPr="00694F70">
              <w:rPr>
                <w:rFonts w:ascii="Times New Roman" w:eastAsia="Times New Roman" w:hAnsi="Times New Roman"/>
                <w:b/>
                <w:sz w:val="22"/>
                <w:szCs w:val="22"/>
                <w:lang w:val="sr-Cyrl-RS"/>
              </w:rPr>
              <w:t>1</w:t>
            </w:r>
            <w:r w:rsidRPr="00694F70">
              <w:rPr>
                <w:rFonts w:ascii="Times New Roman" w:eastAsia="Times New Roman" w:hAnsi="Times New Roman"/>
                <w:b/>
                <w:sz w:val="22"/>
                <w:szCs w:val="22"/>
                <w:lang w:val="sr-Cyrl-RS"/>
              </w:rPr>
              <w:t>. Елиминација непотребне документације</w:t>
            </w:r>
          </w:p>
          <w:p w14:paraId="68DC1B18" w14:textId="5A0F3D72" w:rsidR="0045658B" w:rsidRPr="00694F70" w:rsidRDefault="0045658B" w:rsidP="00DB19B9">
            <w:pPr>
              <w:jc w:val="left"/>
              <w:rPr>
                <w:rFonts w:ascii="Times New Roman" w:eastAsia="Times New Roman" w:hAnsi="Times New Roman"/>
                <w:b/>
                <w:sz w:val="22"/>
                <w:szCs w:val="22"/>
                <w:lang w:val="sr-Cyrl-RS"/>
              </w:rPr>
            </w:pPr>
          </w:p>
          <w:p w14:paraId="0886ED17" w14:textId="284781B2" w:rsidR="001E4104" w:rsidRPr="00694F70" w:rsidRDefault="001E4104" w:rsidP="001E4104">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Уз поднет</w:t>
            </w:r>
            <w:r w:rsidR="00924C19" w:rsidRPr="00694F70">
              <w:rPr>
                <w:rFonts w:ascii="Times New Roman" w:eastAsia="Times New Roman" w:hAnsi="Times New Roman"/>
                <w:sz w:val="22"/>
                <w:szCs w:val="22"/>
                <w:lang w:val="sr-Cyrl-RS"/>
              </w:rPr>
              <w:t>и захтев за рефакцију плаћене акцизе</w:t>
            </w:r>
            <w:r w:rsidRPr="00694F70">
              <w:rPr>
                <w:rFonts w:ascii="Times New Roman" w:eastAsia="Times New Roman" w:hAnsi="Times New Roman"/>
                <w:sz w:val="22"/>
                <w:szCs w:val="22"/>
                <w:lang w:val="sr-Cyrl-RS"/>
              </w:rPr>
              <w:t xml:space="preserve">, странка – порески обвезник подноси и доказ о </w:t>
            </w:r>
            <w:r w:rsidR="00924C19" w:rsidRPr="00694F70">
              <w:rPr>
                <w:rFonts w:ascii="Times New Roman" w:eastAsia="Times New Roman" w:hAnsi="Times New Roman"/>
                <w:sz w:val="22"/>
                <w:szCs w:val="22"/>
                <w:lang w:val="sr-Cyrl-RS"/>
              </w:rPr>
              <w:t>поседовању текућег рачуна, доказ о власништву пословног простора и пореску пријаву за утврђивање пореза на имовину за претходну годину</w:t>
            </w:r>
            <w:r w:rsidRPr="00694F70">
              <w:rPr>
                <w:rFonts w:ascii="Times New Roman" w:eastAsia="Times New Roman" w:hAnsi="Times New Roman"/>
                <w:sz w:val="22"/>
                <w:szCs w:val="22"/>
                <w:lang w:val="sr-Cyrl-RS"/>
              </w:rPr>
              <w:t>. Из наведеног документа утврђују се</w:t>
            </w:r>
            <w:r w:rsidR="00924C19" w:rsidRPr="00694F70">
              <w:rPr>
                <w:rFonts w:ascii="Times New Roman" w:eastAsia="Times New Roman" w:hAnsi="Times New Roman"/>
                <w:sz w:val="22"/>
                <w:szCs w:val="22"/>
                <w:lang w:val="sr-Cyrl-RS"/>
              </w:rPr>
              <w:t xml:space="preserve"> различити</w:t>
            </w:r>
            <w:r w:rsidRPr="00694F70">
              <w:rPr>
                <w:rFonts w:ascii="Times New Roman" w:eastAsia="Times New Roman" w:hAnsi="Times New Roman"/>
                <w:sz w:val="22"/>
                <w:szCs w:val="22"/>
                <w:lang w:val="sr-Cyrl-RS"/>
              </w:rPr>
              <w:t xml:space="preserve"> подаци</w:t>
            </w:r>
            <w:r w:rsidR="00924C19" w:rsidRPr="00694F70">
              <w:rPr>
                <w:rFonts w:ascii="Times New Roman" w:eastAsia="Times New Roman" w:hAnsi="Times New Roman"/>
                <w:sz w:val="22"/>
                <w:szCs w:val="22"/>
                <w:lang w:val="sr-Cyrl-RS"/>
              </w:rPr>
              <w:t>, који су у једном делу јавно доступни, односно нису у јасној вези са предметом овог административног поступка.</w:t>
            </w:r>
          </w:p>
          <w:p w14:paraId="35446D52" w14:textId="77777777" w:rsidR="007C2596" w:rsidRPr="00694F70" w:rsidRDefault="007C2596" w:rsidP="001E4104">
            <w:pPr>
              <w:rPr>
                <w:rFonts w:ascii="Times New Roman" w:eastAsia="Times New Roman" w:hAnsi="Times New Roman"/>
                <w:sz w:val="22"/>
                <w:szCs w:val="22"/>
                <w:lang w:val="sr-Cyrl-RS"/>
              </w:rPr>
            </w:pPr>
          </w:p>
          <w:p w14:paraId="752C9D2C" w14:textId="73413B7C" w:rsidR="001E4104" w:rsidRPr="00694F70" w:rsidRDefault="001E4104" w:rsidP="001E4104">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Предлаже се елиминација тражења следећ</w:t>
            </w:r>
            <w:r w:rsidR="00BB19E0" w:rsidRPr="00694F70">
              <w:rPr>
                <w:rFonts w:ascii="Times New Roman" w:eastAsia="Times New Roman" w:hAnsi="Times New Roman"/>
                <w:sz w:val="22"/>
                <w:szCs w:val="22"/>
                <w:lang w:val="sr-Cyrl-RS"/>
              </w:rPr>
              <w:t>их</w:t>
            </w:r>
            <w:r w:rsidRPr="00694F70">
              <w:rPr>
                <w:rFonts w:ascii="Times New Roman" w:eastAsia="Times New Roman" w:hAnsi="Times New Roman"/>
                <w:sz w:val="22"/>
                <w:szCs w:val="22"/>
                <w:lang w:val="sr-Cyrl-RS"/>
              </w:rPr>
              <w:t xml:space="preserve"> докумен</w:t>
            </w:r>
            <w:r w:rsidR="00BB19E0" w:rsidRPr="00694F70">
              <w:rPr>
                <w:rFonts w:ascii="Times New Roman" w:eastAsia="Times New Roman" w:hAnsi="Times New Roman"/>
                <w:sz w:val="22"/>
                <w:szCs w:val="22"/>
                <w:lang w:val="sr-Cyrl-RS"/>
              </w:rPr>
              <w:t>а</w:t>
            </w:r>
            <w:r w:rsidRPr="00694F70">
              <w:rPr>
                <w:rFonts w:ascii="Times New Roman" w:eastAsia="Times New Roman" w:hAnsi="Times New Roman"/>
                <w:sz w:val="22"/>
                <w:szCs w:val="22"/>
                <w:lang w:val="sr-Cyrl-RS"/>
              </w:rPr>
              <w:t>та:</w:t>
            </w:r>
          </w:p>
          <w:p w14:paraId="0207A7B3" w14:textId="77777777" w:rsidR="001E4104" w:rsidRPr="00694F70" w:rsidRDefault="001E4104" w:rsidP="001E4104">
            <w:pPr>
              <w:ind w:left="589"/>
              <w:jc w:val="left"/>
              <w:rPr>
                <w:rFonts w:ascii="Times New Roman" w:eastAsia="Times New Roman" w:hAnsi="Times New Roman"/>
                <w:b/>
                <w:sz w:val="22"/>
                <w:szCs w:val="22"/>
                <w:lang w:val="sr-Cyrl-RS"/>
              </w:rPr>
            </w:pPr>
          </w:p>
          <w:p w14:paraId="27718A04" w14:textId="017BB627" w:rsidR="0045658B" w:rsidRPr="00694F70" w:rsidRDefault="0045658B" w:rsidP="001E4104">
            <w:pPr>
              <w:ind w:left="589"/>
              <w:jc w:val="left"/>
              <w:rPr>
                <w:rFonts w:ascii="Times New Roman" w:eastAsia="Times New Roman" w:hAnsi="Times New Roman"/>
                <w:sz w:val="22"/>
                <w:szCs w:val="22"/>
                <w:lang w:val="sr-Cyrl-RS"/>
              </w:rPr>
            </w:pPr>
            <w:r w:rsidRPr="00694F70">
              <w:rPr>
                <w:rFonts w:ascii="Times New Roman" w:eastAsia="Times New Roman" w:hAnsi="Times New Roman"/>
                <w:b/>
                <w:sz w:val="22"/>
                <w:szCs w:val="22"/>
                <w:lang w:val="sr-Cyrl-RS"/>
              </w:rPr>
              <w:t>Документ 2.</w:t>
            </w:r>
            <w:r w:rsidRPr="00694F70">
              <w:rPr>
                <w:rFonts w:ascii="Times New Roman" w:eastAsia="Times New Roman" w:hAnsi="Times New Roman"/>
                <w:sz w:val="22"/>
                <w:szCs w:val="22"/>
                <w:lang w:val="sr-Cyrl-RS"/>
              </w:rPr>
              <w:t xml:space="preserve"> Доказ о поседовању текућег рачуна.</w:t>
            </w:r>
          </w:p>
          <w:p w14:paraId="111D62CE" w14:textId="77777777" w:rsidR="006A272C" w:rsidRPr="00694F70" w:rsidRDefault="006A272C" w:rsidP="007F57D9">
            <w:pPr>
              <w:ind w:left="567"/>
              <w:rPr>
                <w:rFonts w:ascii="Times New Roman" w:eastAsia="Times New Roman" w:hAnsi="Times New Roman"/>
                <w:sz w:val="22"/>
                <w:szCs w:val="22"/>
                <w:lang w:val="sr-Cyrl-RS"/>
              </w:rPr>
            </w:pPr>
          </w:p>
          <w:p w14:paraId="19CD30C0" w14:textId="50D832B0" w:rsidR="0045658B" w:rsidRPr="00694F70" w:rsidRDefault="0045658B" w:rsidP="00AA46A0">
            <w:pPr>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Документ издаје пословна банка и као доказ се подноси само код првог подношења захтева, ради утврђења података о власнику пословног рачуна и броју рачуна.</w:t>
            </w:r>
          </w:p>
          <w:p w14:paraId="36010704" w14:textId="3B4AD466" w:rsidR="00410126" w:rsidRPr="00694F70" w:rsidRDefault="00410126" w:rsidP="00AA46A0">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Описани подаци могу се утврдити увидом у Јединствени регистар текућих рачуна који води Народна банка Србије</w:t>
            </w:r>
            <w:r w:rsidR="001B2162" w:rsidRPr="00694F70">
              <w:rPr>
                <w:rFonts w:ascii="Times New Roman" w:eastAsia="Times New Roman" w:hAnsi="Times New Roman"/>
                <w:sz w:val="22"/>
                <w:szCs w:val="22"/>
                <w:lang w:val="sr-Cyrl-RS"/>
              </w:rPr>
              <w:t xml:space="preserve"> (у даљем тексту: НБС)</w:t>
            </w:r>
            <w:r w:rsidRPr="00694F70">
              <w:rPr>
                <w:rFonts w:ascii="Times New Roman" w:eastAsia="Times New Roman" w:hAnsi="Times New Roman"/>
                <w:sz w:val="22"/>
                <w:szCs w:val="22"/>
                <w:lang w:val="sr-Cyrl-RS"/>
              </w:rPr>
              <w:t>, у складу са Одлуком о ближим условима и начину вођења Јединственог регистра рачуна („Службени гласник РС</w:t>
            </w:r>
            <w:r w:rsidR="00B404F2" w:rsidRPr="00694F70">
              <w:rPr>
                <w:rFonts w:ascii="Times New Roman" w:hAnsi="Times New Roman"/>
                <w:sz w:val="22"/>
                <w:szCs w:val="22"/>
                <w:lang w:val="sr-Cyrl-RS"/>
              </w:rPr>
              <w:t>”</w:t>
            </w:r>
            <w:r w:rsidR="001B2162" w:rsidRPr="00694F70">
              <w:rPr>
                <w:rFonts w:ascii="Times New Roman" w:eastAsia="Times New Roman" w:hAnsi="Times New Roman"/>
                <w:sz w:val="22"/>
                <w:szCs w:val="22"/>
                <w:lang w:val="sr-Cyrl-RS"/>
              </w:rPr>
              <w:t>, бр. 57/15, 59/15 - исправка</w:t>
            </w:r>
            <w:r w:rsidRPr="00694F70">
              <w:rPr>
                <w:rFonts w:ascii="Times New Roman" w:eastAsia="Times New Roman" w:hAnsi="Times New Roman"/>
                <w:sz w:val="22"/>
                <w:szCs w:val="22"/>
                <w:lang w:val="sr-Cyrl-RS"/>
              </w:rPr>
              <w:t>, 105/15</w:t>
            </w:r>
            <w:r w:rsidR="00BB19E0" w:rsidRPr="00694F70">
              <w:rPr>
                <w:rFonts w:ascii="Times New Roman" w:eastAsia="Times New Roman" w:hAnsi="Times New Roman"/>
                <w:sz w:val="22"/>
                <w:szCs w:val="22"/>
                <w:lang w:val="sr-Cyrl-RS"/>
              </w:rPr>
              <w:t xml:space="preserve"> и</w:t>
            </w:r>
            <w:r w:rsidRPr="00694F70">
              <w:rPr>
                <w:rFonts w:ascii="Times New Roman" w:eastAsia="Times New Roman" w:hAnsi="Times New Roman"/>
                <w:sz w:val="22"/>
                <w:szCs w:val="22"/>
                <w:lang w:val="sr-Cyrl-RS"/>
              </w:rPr>
              <w:t xml:space="preserve"> 76/16). Тачком 11. ст. 1. и 2. ове </w:t>
            </w:r>
            <w:r w:rsidR="001B2162" w:rsidRPr="00694F70">
              <w:rPr>
                <w:rFonts w:ascii="Times New Roman" w:eastAsia="Times New Roman" w:hAnsi="Times New Roman"/>
                <w:sz w:val="22"/>
                <w:szCs w:val="22"/>
                <w:lang w:val="sr-Cyrl-RS"/>
              </w:rPr>
              <w:t>о</w:t>
            </w:r>
            <w:r w:rsidRPr="00694F70">
              <w:rPr>
                <w:rFonts w:ascii="Times New Roman" w:eastAsia="Times New Roman" w:hAnsi="Times New Roman"/>
                <w:sz w:val="22"/>
                <w:szCs w:val="22"/>
                <w:lang w:val="sr-Cyrl-RS"/>
              </w:rPr>
              <w:t>длуке прописано је да су подаци из Јединственог регистра рачуна, који се односе на правна лица и предузетнике, ја</w:t>
            </w:r>
            <w:r w:rsidR="001B2162" w:rsidRPr="00694F70">
              <w:rPr>
                <w:rFonts w:ascii="Times New Roman" w:eastAsia="Times New Roman" w:hAnsi="Times New Roman"/>
                <w:sz w:val="22"/>
                <w:szCs w:val="22"/>
                <w:lang w:val="sr-Cyrl-RS"/>
              </w:rPr>
              <w:t>вни и доступни на и</w:t>
            </w:r>
            <w:r w:rsidRPr="00694F70">
              <w:rPr>
                <w:rFonts w:ascii="Times New Roman" w:eastAsia="Times New Roman" w:hAnsi="Times New Roman"/>
                <w:sz w:val="22"/>
                <w:szCs w:val="22"/>
                <w:lang w:val="sr-Cyrl-RS"/>
              </w:rPr>
              <w:t>нтернет презентацији НБ</w:t>
            </w:r>
            <w:r w:rsidR="001B2162" w:rsidRPr="00694F70">
              <w:rPr>
                <w:rFonts w:ascii="Times New Roman" w:eastAsia="Times New Roman" w:hAnsi="Times New Roman"/>
                <w:sz w:val="22"/>
                <w:szCs w:val="22"/>
                <w:lang w:val="sr-Cyrl-RS"/>
              </w:rPr>
              <w:t>С, те да се могу преузимати са и</w:t>
            </w:r>
            <w:r w:rsidRPr="00694F70">
              <w:rPr>
                <w:rFonts w:ascii="Times New Roman" w:eastAsia="Times New Roman" w:hAnsi="Times New Roman"/>
                <w:sz w:val="22"/>
                <w:szCs w:val="22"/>
                <w:lang w:val="sr-Cyrl-RS"/>
              </w:rPr>
              <w:t>нтернет презентације НБС и користити као званични подаци</w:t>
            </w:r>
            <w:r w:rsidR="001B2162" w:rsidRPr="00694F70">
              <w:rPr>
                <w:rFonts w:ascii="Times New Roman" w:eastAsia="Times New Roman" w:hAnsi="Times New Roman"/>
                <w:sz w:val="22"/>
                <w:szCs w:val="22"/>
                <w:lang w:val="sr-Cyrl-RS"/>
              </w:rPr>
              <w:t xml:space="preserve"> ове институције</w:t>
            </w:r>
            <w:r w:rsidRPr="00694F70">
              <w:rPr>
                <w:rFonts w:ascii="Times New Roman" w:eastAsia="Times New Roman" w:hAnsi="Times New Roman"/>
                <w:sz w:val="22"/>
                <w:szCs w:val="22"/>
                <w:lang w:val="sr-Cyrl-RS"/>
              </w:rPr>
              <w:t>.</w:t>
            </w:r>
          </w:p>
          <w:p w14:paraId="1D50273C" w14:textId="5C24E54C" w:rsidR="00603F88" w:rsidRPr="00694F70" w:rsidRDefault="00603F88" w:rsidP="006A272C">
            <w:pPr>
              <w:rPr>
                <w:rFonts w:ascii="Times New Roman" w:eastAsia="Times New Roman" w:hAnsi="Times New Roman"/>
                <w:sz w:val="22"/>
                <w:szCs w:val="22"/>
                <w:lang w:val="sr-Cyrl-RS"/>
              </w:rPr>
            </w:pPr>
          </w:p>
          <w:p w14:paraId="1A06C3F5" w14:textId="77777777" w:rsidR="00BE12AD" w:rsidRPr="00694F70" w:rsidRDefault="00BE12AD" w:rsidP="00BE12AD">
            <w:pPr>
              <w:ind w:left="589"/>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 </w:t>
            </w:r>
            <w:r w:rsidRPr="00694F70">
              <w:rPr>
                <w:rFonts w:ascii="Times New Roman" w:eastAsia="Times New Roman" w:hAnsi="Times New Roman"/>
                <w:b/>
                <w:sz w:val="22"/>
                <w:szCs w:val="22"/>
                <w:lang w:val="sr-Cyrl-RS"/>
              </w:rPr>
              <w:t>Документ 6.</w:t>
            </w:r>
            <w:r w:rsidRPr="00694F70">
              <w:rPr>
                <w:rFonts w:ascii="Times New Roman" w:eastAsia="Times New Roman" w:hAnsi="Times New Roman"/>
                <w:sz w:val="22"/>
                <w:szCs w:val="22"/>
                <w:lang w:val="sr-Cyrl-RS"/>
              </w:rPr>
              <w:t xml:space="preserve"> Пореска пријава за утврђивање пореза на имовину за предметни пословни простор за претходну годину.</w:t>
            </w:r>
          </w:p>
          <w:p w14:paraId="2541DAD6" w14:textId="77777777" w:rsidR="00BE12AD" w:rsidRPr="00694F70" w:rsidRDefault="00BE12AD" w:rsidP="00BE12AD">
            <w:pPr>
              <w:rPr>
                <w:rFonts w:ascii="Times New Roman" w:eastAsia="Times New Roman" w:hAnsi="Times New Roman"/>
                <w:sz w:val="22"/>
                <w:szCs w:val="22"/>
                <w:lang w:val="sr-Cyrl-RS"/>
              </w:rPr>
            </w:pPr>
          </w:p>
          <w:p w14:paraId="109854AA" w14:textId="315BAE7E" w:rsidR="00BE12AD" w:rsidRPr="00694F70" w:rsidRDefault="00BE12AD" w:rsidP="00AA46A0">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Описани документ подноси се уколико је предметни пословни простор изграђен односно купљен у текућој години, ради утврђивања података о подносиоцу пријаве, датуму подношења пријаве, месту где се непокретност налази и површини непокретности.</w:t>
            </w:r>
          </w:p>
          <w:p w14:paraId="33F15AF6" w14:textId="77777777" w:rsidR="00BE12AD" w:rsidRPr="00694F70" w:rsidRDefault="00BE12AD" w:rsidP="00AA46A0">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Предлаже се елиминисање тражења пореске пријаве за утврђивање пореза на имовину, из разлога што подаци из овог документа нису у јасној вези са утврђивањем права на рефакцију плаћене акцизе. </w:t>
            </w:r>
          </w:p>
          <w:p w14:paraId="6F6D3DB8" w14:textId="5D73E584" w:rsidR="00BE12AD" w:rsidRPr="00694F70" w:rsidRDefault="00BE12AD" w:rsidP="00AA46A0">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 бази е пописа је наведено да су поступају</w:t>
            </w:r>
            <w:r w:rsidR="00BB19E0" w:rsidRPr="00694F70">
              <w:rPr>
                <w:rFonts w:ascii="Times New Roman" w:eastAsia="Times New Roman" w:hAnsi="Times New Roman"/>
                <w:sz w:val="22"/>
                <w:szCs w:val="22"/>
                <w:lang w:val="sr-Cyrl-RS"/>
              </w:rPr>
              <w:t>ћ</w:t>
            </w:r>
            <w:r w:rsidRPr="00694F70">
              <w:rPr>
                <w:rFonts w:ascii="Times New Roman" w:eastAsia="Times New Roman" w:hAnsi="Times New Roman"/>
                <w:sz w:val="22"/>
                <w:szCs w:val="22"/>
                <w:lang w:val="sr-Cyrl-RS"/>
              </w:rPr>
              <w:t xml:space="preserve">ем </w:t>
            </w:r>
            <w:r w:rsidR="00BB19E0" w:rsidRPr="00694F70">
              <w:rPr>
                <w:rFonts w:ascii="Times New Roman" w:eastAsia="Times New Roman" w:hAnsi="Times New Roman"/>
                <w:sz w:val="22"/>
                <w:szCs w:val="22"/>
                <w:lang w:val="sr-Cyrl-RS"/>
              </w:rPr>
              <w:t>о</w:t>
            </w:r>
            <w:r w:rsidRPr="00694F70">
              <w:rPr>
                <w:rFonts w:ascii="Times New Roman" w:eastAsia="Times New Roman" w:hAnsi="Times New Roman"/>
                <w:sz w:val="22"/>
                <w:szCs w:val="22"/>
                <w:lang w:val="sr-Cyrl-RS"/>
              </w:rPr>
              <w:t>ргану потребни сле</w:t>
            </w:r>
            <w:r w:rsidR="001B2162" w:rsidRPr="00694F70">
              <w:rPr>
                <w:rFonts w:ascii="Times New Roman" w:eastAsia="Times New Roman" w:hAnsi="Times New Roman"/>
                <w:sz w:val="22"/>
                <w:szCs w:val="22"/>
                <w:lang w:val="sr-Cyrl-RS"/>
              </w:rPr>
              <w:t>дећи подаци из овог документа: п</w:t>
            </w:r>
            <w:r w:rsidRPr="00694F70">
              <w:rPr>
                <w:rFonts w:ascii="Times New Roman" w:eastAsia="Times New Roman" w:hAnsi="Times New Roman"/>
                <w:sz w:val="22"/>
                <w:szCs w:val="22"/>
                <w:lang w:val="sr-Cyrl-RS"/>
              </w:rPr>
              <w:t>одатак о подносиоцу пријаве, датум подношења пријаве, месту где се непокретност налази,</w:t>
            </w:r>
            <w:r w:rsidR="001B2162" w:rsidRPr="00694F70">
              <w:rPr>
                <w:rFonts w:ascii="Times New Roman" w:eastAsia="Times New Roman" w:hAnsi="Times New Roman"/>
                <w:sz w:val="22"/>
                <w:szCs w:val="22"/>
                <w:lang w:val="sr-Cyrl-RS"/>
              </w:rPr>
              <w:t xml:space="preserve"> </w:t>
            </w:r>
            <w:r w:rsidRPr="00694F70">
              <w:rPr>
                <w:rFonts w:ascii="Times New Roman" w:eastAsia="Times New Roman" w:hAnsi="Times New Roman"/>
                <w:sz w:val="22"/>
                <w:szCs w:val="22"/>
                <w:lang w:val="sr-Cyrl-RS"/>
              </w:rPr>
              <w:t xml:space="preserve">површини непокретности. </w:t>
            </w:r>
          </w:p>
          <w:p w14:paraId="7EEDE515" w14:textId="4DB28DA4" w:rsidR="00BE12AD" w:rsidRPr="00694F70" w:rsidRDefault="00BE12AD" w:rsidP="00BB19E0">
            <w:pPr>
              <w:ind w:left="589"/>
              <w:rPr>
                <w:rFonts w:ascii="Times New Roman" w:eastAsia="Times New Roman" w:hAnsi="Times New Roman"/>
                <w:sz w:val="22"/>
                <w:szCs w:val="22"/>
                <w:lang w:val="sr-Cyrl-RS"/>
              </w:rPr>
            </w:pPr>
          </w:p>
          <w:p w14:paraId="3EF4BC40" w14:textId="4F5C20B7" w:rsidR="00BE12AD" w:rsidRPr="00694F70" w:rsidRDefault="00BE12AD" w:rsidP="00AA46A0">
            <w:pP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Имајући у виду да се пореска пријава налази у поседу поступајућег органа, те да се под</w:t>
            </w:r>
            <w:r w:rsidR="001B2162" w:rsidRPr="00694F70">
              <w:rPr>
                <w:rFonts w:ascii="Times New Roman" w:eastAsia="Times New Roman" w:hAnsi="Times New Roman"/>
                <w:sz w:val="22"/>
                <w:szCs w:val="22"/>
                <w:lang w:val="sr-Cyrl-RS"/>
              </w:rPr>
              <w:t>аци  о власнику простора могу</w:t>
            </w:r>
            <w:r w:rsidRPr="00694F70">
              <w:rPr>
                <w:rFonts w:ascii="Times New Roman" w:eastAsia="Times New Roman" w:hAnsi="Times New Roman"/>
                <w:sz w:val="22"/>
                <w:szCs w:val="22"/>
                <w:lang w:val="sr-Cyrl-RS"/>
              </w:rPr>
              <w:t xml:space="preserve"> прибавити по службеној дужности увидом у податке катастра непокретности путем информационог система еЗУП (уз коришћење података о конкретном простору које је странка навела у захтеву) или увидом у други Документ број 3. (попут уговора</w:t>
            </w:r>
            <w:r w:rsidR="001B2162" w:rsidRPr="00694F70">
              <w:rPr>
                <w:rFonts w:ascii="Times New Roman" w:eastAsia="Times New Roman" w:hAnsi="Times New Roman"/>
                <w:sz w:val="22"/>
                <w:szCs w:val="22"/>
                <w:lang w:val="sr-Cyrl-RS"/>
              </w:rPr>
              <w:t xml:space="preserve"> о</w:t>
            </w:r>
            <w:r w:rsidRPr="00694F70">
              <w:rPr>
                <w:rFonts w:ascii="Times New Roman" w:eastAsia="Times New Roman" w:hAnsi="Times New Roman"/>
                <w:sz w:val="22"/>
                <w:szCs w:val="22"/>
                <w:lang w:val="sr-Cyrl-RS"/>
              </w:rPr>
              <w:t xml:space="preserve"> закупу између власника пословног простора и подносиоца захтева за закупца), предлажемо елиминацију подношења предметног документа.</w:t>
            </w:r>
          </w:p>
          <w:p w14:paraId="4DE6A975" w14:textId="48E6DB85" w:rsidR="00BE12AD" w:rsidRPr="00694F70" w:rsidRDefault="00BE12AD" w:rsidP="00BE12AD">
            <w:pPr>
              <w:rPr>
                <w:rFonts w:ascii="Times New Roman" w:eastAsia="Times New Roman" w:hAnsi="Times New Roman"/>
                <w:sz w:val="22"/>
                <w:szCs w:val="22"/>
                <w:lang w:val="sr-Cyrl-RS"/>
              </w:rPr>
            </w:pPr>
            <w:r w:rsidRPr="00694F70">
              <w:rPr>
                <w:rFonts w:ascii="Times New Roman" w:eastAsia="Times New Roman" w:hAnsi="Times New Roman"/>
                <w:sz w:val="22"/>
                <w:szCs w:val="22"/>
                <w:highlight w:val="yellow"/>
                <w:lang w:val="sr-Cyrl-RS"/>
              </w:rPr>
              <w:t xml:space="preserve"> </w:t>
            </w:r>
          </w:p>
          <w:p w14:paraId="254EC9FF" w14:textId="0ED34986" w:rsidR="00BE12AD" w:rsidRPr="00694F70" w:rsidRDefault="00BE12AD" w:rsidP="00BE12AD">
            <w:pP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 xml:space="preserve">За примену ове препоруке потребна је измена Правилника о ближим условима, начину и поступку за остваривање права на рефакцију плаћене акцизе на деривате нафте и биотечности из члана 9. став 1. тач. 3), 4), 5), 6) и 7) Закона о акцизама, који се користе као енергетска горива у производњи електричне и топлотне енергије или у индустријске сврхе </w:t>
            </w:r>
            <w:r w:rsidR="00B93C40" w:rsidRPr="00694F70">
              <w:rPr>
                <w:rFonts w:ascii="Times New Roman" w:eastAsia="Times New Roman" w:hAnsi="Times New Roman"/>
                <w:b/>
                <w:sz w:val="22"/>
                <w:szCs w:val="22"/>
                <w:lang w:val="sr-Cyrl-RS"/>
              </w:rPr>
              <w:t>(„Службени гласник РС</w:t>
            </w:r>
            <w:r w:rsidR="001B2162" w:rsidRPr="00694F70">
              <w:rPr>
                <w:rFonts w:ascii="Times New Roman" w:eastAsia="Times New Roman" w:hAnsi="Times New Roman"/>
                <w:b/>
                <w:sz w:val="22"/>
                <w:szCs w:val="22"/>
                <w:lang w:val="sr-Cyrl-RS"/>
              </w:rPr>
              <w:t>”</w:t>
            </w:r>
            <w:r w:rsidR="00B93C40" w:rsidRPr="00694F70">
              <w:rPr>
                <w:rFonts w:ascii="Times New Roman" w:eastAsia="Times New Roman" w:hAnsi="Times New Roman"/>
                <w:b/>
                <w:sz w:val="22"/>
                <w:szCs w:val="22"/>
                <w:lang w:val="sr-Cyrl-RS"/>
              </w:rPr>
              <w:t>, бр. 112/12, 38/13, 93/13, 111/15, 81/18 и 93/19)</w:t>
            </w:r>
            <w:r w:rsidR="000F1D49" w:rsidRPr="00694F70">
              <w:rPr>
                <w:rFonts w:ascii="Times New Roman" w:eastAsia="Times New Roman" w:hAnsi="Times New Roman"/>
                <w:b/>
                <w:sz w:val="22"/>
                <w:szCs w:val="22"/>
                <w:lang w:val="sr-Cyrl-RS"/>
              </w:rPr>
              <w:t xml:space="preserve"> јер је у обрасцу РЕФ-Г изричито наведено да подносилац уз захтев доставља и ова документа</w:t>
            </w:r>
            <w:r w:rsidRPr="00694F70">
              <w:rPr>
                <w:rFonts w:ascii="Times New Roman" w:eastAsia="Times New Roman" w:hAnsi="Times New Roman"/>
                <w:b/>
                <w:sz w:val="22"/>
                <w:szCs w:val="22"/>
                <w:lang w:val="sr-Cyrl-RS"/>
              </w:rPr>
              <w:t>.</w:t>
            </w:r>
          </w:p>
          <w:p w14:paraId="3225CABC" w14:textId="44339E58" w:rsidR="00603F88" w:rsidRPr="00694F70" w:rsidRDefault="00603F88" w:rsidP="00BE12AD">
            <w:pPr>
              <w:rPr>
                <w:rFonts w:ascii="Times New Roman" w:eastAsia="Times New Roman" w:hAnsi="Times New Roman"/>
                <w:b/>
                <w:sz w:val="22"/>
                <w:szCs w:val="22"/>
                <w:lang w:val="sr-Cyrl-RS"/>
              </w:rPr>
            </w:pPr>
          </w:p>
          <w:p w14:paraId="1B78760E" w14:textId="77777777" w:rsidR="00BE12AD" w:rsidRPr="00694F70" w:rsidRDefault="00BE12AD" w:rsidP="001E4104">
            <w:pPr>
              <w:rPr>
                <w:rFonts w:ascii="Times New Roman" w:eastAsia="Times New Roman" w:hAnsi="Times New Roman"/>
                <w:b/>
                <w:color w:val="00B050"/>
                <w:sz w:val="22"/>
                <w:szCs w:val="22"/>
                <w:lang w:val="sr-Cyrl-RS"/>
              </w:rPr>
            </w:pPr>
          </w:p>
          <w:p w14:paraId="200E4707" w14:textId="479C4E8C" w:rsidR="007101C6" w:rsidRPr="00694F70" w:rsidRDefault="00BE12AD" w:rsidP="007101C6">
            <w:pPr>
              <w:jc w:val="left"/>
              <w:rPr>
                <w:rFonts w:ascii="Times New Roman" w:eastAsia="Times New Roman" w:hAnsi="Times New Roman"/>
                <w:sz w:val="22"/>
                <w:szCs w:val="22"/>
                <w:lang w:val="sr-Cyrl-RS"/>
              </w:rPr>
            </w:pPr>
            <w:r w:rsidRPr="00694F70">
              <w:rPr>
                <w:rFonts w:ascii="Times New Roman" w:eastAsia="Times New Roman" w:hAnsi="Times New Roman"/>
                <w:b/>
                <w:sz w:val="22"/>
                <w:szCs w:val="22"/>
                <w:lang w:val="sr-Cyrl-RS"/>
              </w:rPr>
              <w:t>3.</w:t>
            </w:r>
            <w:r w:rsidR="00BB19E0" w:rsidRPr="00694F70">
              <w:rPr>
                <w:rFonts w:ascii="Times New Roman" w:eastAsia="Times New Roman" w:hAnsi="Times New Roman"/>
                <w:b/>
                <w:sz w:val="22"/>
                <w:szCs w:val="22"/>
                <w:lang w:val="sr-Cyrl-RS"/>
              </w:rPr>
              <w:t>2</w:t>
            </w:r>
            <w:r w:rsidRPr="00694F70">
              <w:rPr>
                <w:rFonts w:ascii="Times New Roman" w:eastAsia="Times New Roman" w:hAnsi="Times New Roman"/>
                <w:b/>
                <w:sz w:val="22"/>
                <w:szCs w:val="22"/>
                <w:lang w:val="sr-Cyrl-RS"/>
              </w:rPr>
              <w:t xml:space="preserve">. </w:t>
            </w:r>
            <w:r w:rsidR="007101C6" w:rsidRPr="00694F70">
              <w:rPr>
                <w:rFonts w:ascii="Times New Roman" w:eastAsia="Times New Roman" w:hAnsi="Times New Roman"/>
                <w:b/>
                <w:sz w:val="22"/>
                <w:szCs w:val="22"/>
                <w:lang w:val="sr-Cyrl-RS"/>
              </w:rPr>
              <w:t>Увођење електронског подношења захтева</w:t>
            </w:r>
          </w:p>
          <w:p w14:paraId="5EC7A77D" w14:textId="77777777" w:rsidR="007101C6" w:rsidRPr="00694F70" w:rsidRDefault="007101C6" w:rsidP="007101C6">
            <w:pPr>
              <w:jc w:val="left"/>
              <w:rPr>
                <w:rFonts w:ascii="Times New Roman" w:eastAsia="Times New Roman" w:hAnsi="Times New Roman"/>
                <w:sz w:val="22"/>
                <w:szCs w:val="22"/>
                <w:lang w:val="sr-Cyrl-RS"/>
              </w:rPr>
            </w:pPr>
          </w:p>
          <w:p w14:paraId="2C715F59" w14:textId="447D2D7E" w:rsidR="007101C6" w:rsidRPr="00694F70" w:rsidRDefault="007101C6" w:rsidP="007101C6">
            <w:pPr>
              <w:pStyle w:val="NormalWeb"/>
              <w:spacing w:before="0" w:beforeAutospacing="0" w:after="0" w:afterAutospacing="0"/>
              <w:jc w:val="both"/>
              <w:rPr>
                <w:sz w:val="22"/>
                <w:szCs w:val="22"/>
                <w:lang w:val="sr-Cyrl-RS"/>
              </w:rPr>
            </w:pPr>
            <w:r w:rsidRPr="00694F70">
              <w:rPr>
                <w:sz w:val="22"/>
                <w:szCs w:val="22"/>
                <w:lang w:val="sr-Cyrl-RS"/>
              </w:rPr>
              <w:t>Поступак подразумева подношење захтева лично у надлежном органу или поштом, а решење о рефакцији плаћене акцизе не доставља се електронским путем.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се омогућавање подношења захтева електронским путем, у складу са Зак</w:t>
            </w:r>
            <w:r w:rsidR="00674BFA" w:rsidRPr="00694F70">
              <w:rPr>
                <w:sz w:val="22"/>
                <w:szCs w:val="22"/>
                <w:lang w:val="sr-Cyrl-RS"/>
              </w:rPr>
              <w:t>оном о електронској управи („Службени гласник РС”, број</w:t>
            </w:r>
            <w:r w:rsidRPr="00694F70">
              <w:rPr>
                <w:sz w:val="22"/>
                <w:szCs w:val="22"/>
                <w:lang w:val="sr-Cyrl-RS"/>
              </w:rPr>
              <w:t xml:space="preserve"> 27/18) и Законом о електронском документу, електронској идентификацији и услугама од поверењ</w:t>
            </w:r>
            <w:r w:rsidR="00674BFA" w:rsidRPr="00694F70">
              <w:rPr>
                <w:sz w:val="22"/>
                <w:szCs w:val="22"/>
                <w:lang w:val="sr-Cyrl-RS"/>
              </w:rPr>
              <w:t>а у електронском пословању („Службени гласник РС”, број</w:t>
            </w:r>
            <w:r w:rsidRPr="00694F70">
              <w:rPr>
                <w:sz w:val="22"/>
                <w:szCs w:val="22"/>
                <w:lang w:val="sr-Cyrl-RS"/>
              </w:rPr>
              <w:t xml:space="preserve"> 94/17), тако што ће подносилац слати захтев, потписан квалификованим електронским сертификатом, са пратећом документацијом, на имејл адресу надлежног органа, односно преко портала еУправе или портала Пореске управе еПорези.</w:t>
            </w:r>
          </w:p>
          <w:p w14:paraId="14639341" w14:textId="77777777" w:rsidR="007101C6" w:rsidRPr="00694F70" w:rsidRDefault="007101C6" w:rsidP="007101C6">
            <w:pPr>
              <w:pStyle w:val="NormalWeb"/>
              <w:spacing w:before="0" w:beforeAutospacing="0" w:after="0" w:afterAutospacing="0"/>
              <w:jc w:val="both"/>
              <w:rPr>
                <w:sz w:val="22"/>
                <w:szCs w:val="22"/>
                <w:lang w:val="sr-Cyrl-RS"/>
              </w:rPr>
            </w:pPr>
          </w:p>
          <w:p w14:paraId="6060A514" w14:textId="245EA5FC" w:rsidR="007101C6" w:rsidRPr="00694F70" w:rsidRDefault="007101C6" w:rsidP="007101C6">
            <w:pPr>
              <w:pStyle w:val="NormalWeb"/>
              <w:spacing w:before="0" w:beforeAutospacing="0" w:after="0" w:afterAutospacing="0"/>
              <w:jc w:val="both"/>
              <w:rPr>
                <w:sz w:val="22"/>
                <w:szCs w:val="22"/>
                <w:lang w:val="sr-Cyrl-RS"/>
              </w:rPr>
            </w:pPr>
            <w:r w:rsidRPr="00694F70">
              <w:rPr>
                <w:sz w:val="22"/>
                <w:szCs w:val="22"/>
                <w:lang w:val="sr-Cyrl-RS"/>
              </w:rPr>
              <w:t xml:space="preserve">Имајући у виду развој технологије, потребно је </w:t>
            </w:r>
            <w:r w:rsidR="00A02020" w:rsidRPr="00694F70">
              <w:rPr>
                <w:sz w:val="22"/>
                <w:szCs w:val="22"/>
                <w:lang w:val="sr-Cyrl-RS"/>
              </w:rPr>
              <w:t xml:space="preserve">прописати </w:t>
            </w:r>
            <w:r w:rsidRPr="00694F70">
              <w:rPr>
                <w:sz w:val="22"/>
                <w:szCs w:val="22"/>
                <w:lang w:val="sr-Cyrl-RS"/>
              </w:rPr>
              <w:t>да наведени документи могу бити достављени и у електронском облику (форма документа: електронски читљив формат потписан електронским сертификатом подносиоца захтева уколико се не комуницира преко портала еУправе или портала Пореске управе еПорези).</w:t>
            </w:r>
          </w:p>
          <w:p w14:paraId="76A9E693" w14:textId="77777777" w:rsidR="007101C6" w:rsidRPr="00694F70" w:rsidRDefault="007101C6" w:rsidP="007101C6">
            <w:pPr>
              <w:jc w:val="left"/>
              <w:rPr>
                <w:rFonts w:ascii="Times New Roman" w:eastAsia="Times New Roman" w:hAnsi="Times New Roman"/>
                <w:b/>
                <w:sz w:val="22"/>
                <w:szCs w:val="22"/>
                <w:lang w:val="sr-Cyrl-RS"/>
              </w:rPr>
            </w:pPr>
          </w:p>
          <w:p w14:paraId="6EFF8E56" w14:textId="1E4F9F6E" w:rsidR="007101C6" w:rsidRPr="00694F70" w:rsidRDefault="007101C6" w:rsidP="000F1D49">
            <w:pPr>
              <w:rPr>
                <w:rFonts w:ascii="Times New Roman" w:eastAsia="Times New Roman" w:hAnsi="Times New Roman"/>
                <w:b/>
                <w:sz w:val="22"/>
                <w:szCs w:val="22"/>
                <w:lang w:val="sr-Cyrl-RS"/>
              </w:rPr>
            </w:pPr>
            <w:r w:rsidRPr="00694F70">
              <w:rPr>
                <w:rFonts w:ascii="Times New Roman" w:eastAsia="Times New Roman" w:hAnsi="Times New Roman"/>
                <w:b/>
                <w:sz w:val="22"/>
                <w:szCs w:val="22"/>
                <w:lang w:val="sr-Cyrl-RS"/>
              </w:rPr>
              <w:t xml:space="preserve">За спровођење ове препоруке потребна </w:t>
            </w:r>
            <w:r w:rsidR="000F1D49" w:rsidRPr="00694F70">
              <w:rPr>
                <w:rFonts w:ascii="Times New Roman" w:eastAsia="Times New Roman" w:hAnsi="Times New Roman"/>
                <w:b/>
                <w:sz w:val="22"/>
                <w:szCs w:val="22"/>
                <w:lang w:val="sr-Cyrl-RS"/>
              </w:rPr>
              <w:t xml:space="preserve">је </w:t>
            </w:r>
            <w:r w:rsidRPr="00694F70">
              <w:rPr>
                <w:rFonts w:ascii="Times New Roman" w:eastAsia="Times New Roman" w:hAnsi="Times New Roman"/>
                <w:b/>
                <w:sz w:val="22"/>
                <w:szCs w:val="22"/>
                <w:lang w:val="sr-Cyrl-RS"/>
              </w:rPr>
              <w:t>измена прописа</w:t>
            </w:r>
            <w:r w:rsidR="000F1D49" w:rsidRPr="00694F70">
              <w:rPr>
                <w:rFonts w:ascii="Times New Roman" w:eastAsia="Times New Roman" w:hAnsi="Times New Roman"/>
                <w:b/>
                <w:sz w:val="22"/>
                <w:szCs w:val="22"/>
                <w:lang w:val="sr-Cyrl-RS"/>
              </w:rPr>
              <w:t xml:space="preserve">, будући да из одредбе члана 27. Правилника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w:t>
            </w:r>
            <w:r w:rsidR="00B93C40" w:rsidRPr="00694F70">
              <w:rPr>
                <w:rFonts w:ascii="Times New Roman" w:eastAsia="Times New Roman" w:hAnsi="Times New Roman"/>
                <w:b/>
                <w:sz w:val="22"/>
                <w:szCs w:val="22"/>
                <w:lang w:val="sr-Cyrl-RS"/>
              </w:rPr>
              <w:t>(„Службени гласник РС</w:t>
            </w:r>
            <w:r w:rsidR="00674BFA" w:rsidRPr="00694F70">
              <w:rPr>
                <w:rFonts w:ascii="Times New Roman" w:eastAsia="Times New Roman" w:hAnsi="Times New Roman"/>
                <w:b/>
                <w:sz w:val="22"/>
                <w:szCs w:val="22"/>
                <w:lang w:val="sr-Cyrl-RS"/>
              </w:rPr>
              <w:t>”</w:t>
            </w:r>
            <w:r w:rsidR="00B93C40" w:rsidRPr="00694F70">
              <w:rPr>
                <w:rFonts w:ascii="Times New Roman" w:eastAsia="Times New Roman" w:hAnsi="Times New Roman"/>
                <w:b/>
                <w:sz w:val="22"/>
                <w:szCs w:val="22"/>
                <w:lang w:val="sr-Cyrl-RS"/>
              </w:rPr>
              <w:t>, бр. 112/12, 38/13, 93/13, 111/15, 81/18 и 93/19)</w:t>
            </w:r>
            <w:r w:rsidR="000F1D49" w:rsidRPr="00694F70">
              <w:rPr>
                <w:rFonts w:ascii="Times New Roman" w:eastAsia="Times New Roman" w:hAnsi="Times New Roman"/>
                <w:b/>
                <w:sz w:val="22"/>
                <w:szCs w:val="22"/>
                <w:lang w:val="sr-Cyrl-RS"/>
              </w:rPr>
              <w:t xml:space="preserve"> произлази да се захтев подноси искључиво у писаној форми у одговарајућем броју примерака</w:t>
            </w:r>
            <w:r w:rsidRPr="00694F70">
              <w:rPr>
                <w:rFonts w:ascii="Times New Roman" w:eastAsia="Times New Roman" w:hAnsi="Times New Roman"/>
                <w:b/>
                <w:sz w:val="22"/>
                <w:szCs w:val="22"/>
                <w:lang w:val="sr-Cyrl-RS"/>
              </w:rPr>
              <w:t>.</w:t>
            </w:r>
          </w:p>
          <w:p w14:paraId="3EAB4AF8" w14:textId="414ED1FA" w:rsidR="001E4104" w:rsidRPr="00694F70" w:rsidRDefault="001E4104" w:rsidP="001E4104">
            <w:pPr>
              <w:rPr>
                <w:rFonts w:ascii="Times New Roman" w:eastAsia="Times New Roman" w:hAnsi="Times New Roman"/>
                <w:sz w:val="22"/>
                <w:szCs w:val="22"/>
                <w:lang w:val="sr-Cyrl-RS"/>
              </w:rPr>
            </w:pPr>
          </w:p>
        </w:tc>
      </w:tr>
      <w:tr w:rsidR="00CA1CE9" w:rsidRPr="00694F70"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94F70" w:rsidRDefault="00CA1CE9" w:rsidP="00C256C1">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694F70" w14:paraId="077D3505" w14:textId="77777777" w:rsidTr="00DB19B9">
        <w:trPr>
          <w:trHeight w:val="454"/>
        </w:trPr>
        <w:tc>
          <w:tcPr>
            <w:tcW w:w="9060" w:type="dxa"/>
            <w:gridSpan w:val="2"/>
            <w:shd w:val="clear" w:color="auto" w:fill="auto"/>
          </w:tcPr>
          <w:p w14:paraId="4B877452" w14:textId="130257DB" w:rsidR="006F4113" w:rsidRPr="00694F70" w:rsidRDefault="006F4113" w:rsidP="006F4113">
            <w:pPr>
              <w:jc w:val="righ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П Р Е Д Л О Г</w:t>
            </w:r>
          </w:p>
          <w:p w14:paraId="5BF12A39" w14:textId="77777777" w:rsidR="006F4113" w:rsidRPr="00694F70" w:rsidRDefault="006F4113" w:rsidP="006F4113">
            <w:pPr>
              <w:jc w:val="right"/>
              <w:rPr>
                <w:rFonts w:ascii="Times New Roman" w:eastAsia="Times New Roman" w:hAnsi="Times New Roman"/>
                <w:sz w:val="22"/>
                <w:szCs w:val="22"/>
                <w:lang w:val="sr-Cyrl-RS"/>
              </w:rPr>
            </w:pPr>
          </w:p>
          <w:p w14:paraId="5FBAE32E" w14:textId="7308AB31" w:rsidR="001C793B" w:rsidRPr="00694F70" w:rsidRDefault="001C793B" w:rsidP="001C793B">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На основу члана 39а став 9. Закона о акцизама („Службени гласник РС”, </w:t>
            </w:r>
            <w:r w:rsidR="00674BFA" w:rsidRPr="00694F70">
              <w:rPr>
                <w:rFonts w:ascii="Times New Roman" w:hAnsi="Times New Roman"/>
                <w:sz w:val="22"/>
                <w:szCs w:val="22"/>
                <w:lang w:val="sr-Cyrl-RS"/>
              </w:rPr>
              <w:t>бр. 22/01, 73/01, 80/02, 80/02 - др. закон, 43/03, 72/03, 43/04, 55/04, 135/04, 46/05, 101/05 - др. закон, 61/07, 5/09, 31/09, 101/10, 43/11, 101/11, 93/12, 119/12, 47/13, 68/14 - др. закон, 142/14, 55/15, 103/15, 108/16 и 30/18),</w:t>
            </w:r>
          </w:p>
          <w:p w14:paraId="1FAA4164" w14:textId="77777777" w:rsidR="001C793B" w:rsidRPr="00694F70" w:rsidRDefault="001C793B" w:rsidP="001C793B">
            <w:pPr>
              <w:ind w:firstLine="601"/>
              <w:rPr>
                <w:rFonts w:ascii="Times New Roman" w:eastAsia="Times New Roman" w:hAnsi="Times New Roman"/>
                <w:sz w:val="22"/>
                <w:szCs w:val="22"/>
                <w:lang w:val="sr-Cyrl-RS"/>
              </w:rPr>
            </w:pPr>
          </w:p>
          <w:p w14:paraId="6B50C33A" w14:textId="5DDD187C" w:rsidR="001C793B" w:rsidRPr="00694F70" w:rsidRDefault="00674BFA" w:rsidP="001C793B">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м</w:t>
            </w:r>
            <w:r w:rsidR="001C793B" w:rsidRPr="00694F70">
              <w:rPr>
                <w:rFonts w:ascii="Times New Roman" w:eastAsia="Times New Roman" w:hAnsi="Times New Roman"/>
                <w:sz w:val="22"/>
                <w:szCs w:val="22"/>
                <w:lang w:val="sr-Cyrl-RS"/>
              </w:rPr>
              <w:t>инистар финансија доноси</w:t>
            </w:r>
          </w:p>
          <w:p w14:paraId="1230801F" w14:textId="5D7CD792" w:rsidR="001C793B" w:rsidRPr="00694F70" w:rsidRDefault="001C793B" w:rsidP="001C793B">
            <w:pPr>
              <w:rPr>
                <w:rFonts w:ascii="Times New Roman" w:eastAsia="Times New Roman" w:hAnsi="Times New Roman"/>
                <w:sz w:val="22"/>
                <w:szCs w:val="22"/>
                <w:lang w:val="sr-Cyrl-RS"/>
              </w:rPr>
            </w:pPr>
          </w:p>
          <w:p w14:paraId="3C9081E4" w14:textId="7C795F58" w:rsidR="006F4113" w:rsidRPr="00694F70" w:rsidRDefault="006F4113" w:rsidP="006F4113">
            <w:pPr>
              <w:jc w:val="center"/>
              <w:rPr>
                <w:rFonts w:ascii="Times New Roman" w:hAnsi="Times New Roman"/>
                <w:sz w:val="22"/>
                <w:lang w:val="sr-Cyrl-RS"/>
              </w:rPr>
            </w:pPr>
            <w:r w:rsidRPr="00694F70">
              <w:rPr>
                <w:rFonts w:ascii="Times New Roman" w:hAnsi="Times New Roman"/>
                <w:sz w:val="22"/>
                <w:lang w:val="sr-Cyrl-RS"/>
              </w:rPr>
              <w:t>ПРАВИЛНИК</w:t>
            </w:r>
          </w:p>
          <w:p w14:paraId="1966EFA8" w14:textId="2DA14759" w:rsidR="001C793B" w:rsidRPr="00694F70" w:rsidRDefault="006F4113" w:rsidP="006F4113">
            <w:pPr>
              <w:jc w:val="center"/>
              <w:rPr>
                <w:rFonts w:ascii="Times New Roman" w:eastAsia="Times New Roman" w:hAnsi="Times New Roman"/>
                <w:sz w:val="22"/>
                <w:szCs w:val="22"/>
                <w:lang w:val="sr-Cyrl-RS"/>
              </w:rPr>
            </w:pPr>
            <w:r w:rsidRPr="00694F70">
              <w:rPr>
                <w:rFonts w:ascii="Times New Roman" w:hAnsi="Times New Roman"/>
                <w:sz w:val="22"/>
                <w:lang w:val="sr-Cyrl-RS"/>
              </w:rPr>
              <w:t xml:space="preserve">о изменама и допунама Правилника </w:t>
            </w:r>
            <w:r w:rsidR="001C793B" w:rsidRPr="00694F70">
              <w:rPr>
                <w:rFonts w:ascii="Times New Roman" w:hAnsi="Times New Roman"/>
                <w:sz w:val="22"/>
                <w:lang w:val="sr-Cyrl-RS"/>
              </w:rPr>
              <w:t xml:space="preserve">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w:t>
            </w:r>
          </w:p>
          <w:p w14:paraId="2F6B0A0D" w14:textId="77777777" w:rsidR="006F4113" w:rsidRPr="00694F70" w:rsidRDefault="006F4113" w:rsidP="006F4113">
            <w:pPr>
              <w:jc w:val="center"/>
              <w:rPr>
                <w:rFonts w:ascii="Times New Roman" w:hAnsi="Times New Roman"/>
                <w:sz w:val="22"/>
                <w:lang w:val="sr-Cyrl-RS"/>
              </w:rPr>
            </w:pPr>
          </w:p>
          <w:p w14:paraId="47407EDE" w14:textId="77777777" w:rsidR="00EB7712" w:rsidRPr="00694F70" w:rsidRDefault="00EB7712" w:rsidP="00EB7712">
            <w:pPr>
              <w:jc w:val="center"/>
              <w:rPr>
                <w:rFonts w:ascii="Times New Roman" w:hAnsi="Times New Roman"/>
                <w:sz w:val="22"/>
                <w:lang w:val="sr-Cyrl-RS"/>
              </w:rPr>
            </w:pPr>
            <w:r w:rsidRPr="00694F70">
              <w:rPr>
                <w:rFonts w:ascii="Times New Roman" w:hAnsi="Times New Roman"/>
                <w:sz w:val="22"/>
                <w:lang w:val="sr-Cyrl-RS"/>
              </w:rPr>
              <w:t>Члан 1.</w:t>
            </w:r>
          </w:p>
          <w:p w14:paraId="3BE4897A" w14:textId="3AB0D6AF" w:rsidR="003B157C" w:rsidRDefault="00EB7712" w:rsidP="00EB7712">
            <w:pPr>
              <w:ind w:firstLine="601"/>
              <w:rPr>
                <w:rFonts w:ascii="Times New Roman" w:hAnsi="Times New Roman"/>
                <w:sz w:val="22"/>
                <w:lang w:val="sr-Cyrl-RS"/>
              </w:rPr>
            </w:pPr>
            <w:r w:rsidRPr="00694F70">
              <w:rPr>
                <w:rFonts w:ascii="Times New Roman" w:hAnsi="Times New Roman"/>
                <w:sz w:val="22"/>
                <w:lang w:val="sr-Cyrl-RS"/>
              </w:rPr>
              <w:t>У Правилнику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(„Службени гласник РС</w:t>
            </w:r>
            <w:r w:rsidRPr="00694F70">
              <w:rPr>
                <w:rFonts w:ascii="Times New Roman" w:hAnsi="Times New Roman"/>
                <w:sz w:val="22"/>
                <w:szCs w:val="22"/>
                <w:lang w:val="sr-Cyrl-RS"/>
              </w:rPr>
              <w:t>”</w:t>
            </w:r>
            <w:r w:rsidRPr="00694F70">
              <w:rPr>
                <w:rFonts w:ascii="Times New Roman" w:hAnsi="Times New Roman"/>
                <w:sz w:val="22"/>
                <w:lang w:val="sr-Cyrl-RS"/>
              </w:rPr>
              <w:t>, бр. 112/12, 38/13, 93/13, 111/15, 81/18 и 93/19)</w:t>
            </w:r>
            <w:r w:rsidR="003B157C">
              <w:rPr>
                <w:rFonts w:ascii="Times New Roman" w:hAnsi="Times New Roman"/>
                <w:sz w:val="22"/>
                <w:lang w:val="sr-Latn-RS"/>
              </w:rPr>
              <w:t>,</w:t>
            </w:r>
            <w:r w:rsidRPr="00694F70">
              <w:rPr>
                <w:rFonts w:ascii="Times New Roman" w:hAnsi="Times New Roman"/>
                <w:sz w:val="22"/>
                <w:lang w:val="sr-Cyrl-RS"/>
              </w:rPr>
              <w:t xml:space="preserve"> члан 8. став </w:t>
            </w:r>
            <w:r w:rsidR="003B157C">
              <w:rPr>
                <w:rFonts w:ascii="Times New Roman" w:hAnsi="Times New Roman"/>
                <w:sz w:val="22"/>
                <w:lang w:val="sr-Latn-RS"/>
              </w:rPr>
              <w:t xml:space="preserve">1, </w:t>
            </w:r>
            <w:r w:rsidR="003B157C">
              <w:rPr>
                <w:rFonts w:ascii="Times New Roman" w:hAnsi="Times New Roman"/>
                <w:sz w:val="22"/>
                <w:lang w:val="sr-Cyrl-RS"/>
              </w:rPr>
              <w:t>мења се и гласи</w:t>
            </w:r>
            <w:r w:rsidR="003B157C">
              <w:rPr>
                <w:rFonts w:ascii="Times New Roman" w:hAnsi="Times New Roman"/>
                <w:sz w:val="22"/>
              </w:rPr>
              <w:t>:</w:t>
            </w:r>
            <w:r w:rsidRPr="00694F70">
              <w:rPr>
                <w:rFonts w:ascii="Times New Roman" w:hAnsi="Times New Roman"/>
                <w:sz w:val="22"/>
                <w:lang w:val="sr-Cyrl-RS"/>
              </w:rPr>
              <w:t xml:space="preserve"> </w:t>
            </w:r>
          </w:p>
          <w:p w14:paraId="08709F30" w14:textId="77777777" w:rsidR="003B157C" w:rsidRDefault="003B157C" w:rsidP="00EB7712">
            <w:pPr>
              <w:ind w:firstLine="601"/>
              <w:rPr>
                <w:rFonts w:ascii="Times New Roman" w:hAnsi="Times New Roman"/>
                <w:sz w:val="22"/>
                <w:lang w:val="sr-Cyrl-RS"/>
              </w:rPr>
            </w:pPr>
          </w:p>
          <w:p w14:paraId="6397981A" w14:textId="535677B3" w:rsidR="003B157C" w:rsidRDefault="003B157C" w:rsidP="00EB7712">
            <w:pPr>
              <w:ind w:firstLine="601"/>
              <w:rPr>
                <w:rFonts w:ascii="Times New Roman" w:hAnsi="Times New Roman"/>
                <w:sz w:val="22"/>
                <w:lang w:val="sr-Cyrl-RS"/>
              </w:rPr>
            </w:pPr>
            <w:r w:rsidRPr="003B157C">
              <w:rPr>
                <w:rFonts w:ascii="Times New Roman" w:hAnsi="Times New Roman"/>
                <w:sz w:val="22"/>
                <w:lang w:val="sr-Cyrl-RS"/>
              </w:rPr>
              <w:t xml:space="preserve">„Рефакција плаћене акцизе на деривате нафте, односно биогорива из члана 9. став 1. тaч. 3), 5) и 7 закона, врши се на основу захтева који лице из члана 2. став 2. тачка 1) овог правилника подноси у електронском облику пореској управи, најраније 20 дана по истеку </w:t>
            </w:r>
            <w:r w:rsidRPr="003B157C">
              <w:rPr>
                <w:rFonts w:ascii="Times New Roman" w:hAnsi="Times New Roman"/>
                <w:sz w:val="22"/>
                <w:lang w:val="sr-Cyrl-RS"/>
              </w:rPr>
              <w:lastRenderedPageBreak/>
              <w:t>месеца у којем су набављени деривати нафте, односно биогорива који се као моторно гориво користе за транспортне сврхе”.</w:t>
            </w:r>
            <w:r>
              <w:rPr>
                <w:rFonts w:ascii="Times New Roman" w:hAnsi="Times New Roman"/>
                <w:sz w:val="22"/>
                <w:lang w:val="sr-Cyrl-RS"/>
              </w:rPr>
              <w:t xml:space="preserve"> </w:t>
            </w:r>
          </w:p>
          <w:p w14:paraId="104FDD26" w14:textId="6D28FEA6" w:rsidR="00EB7712" w:rsidRPr="00694F70" w:rsidRDefault="004516EF" w:rsidP="004516EF">
            <w:pPr>
              <w:rPr>
                <w:rFonts w:ascii="Times New Roman" w:hAnsi="Times New Roman"/>
                <w:sz w:val="22"/>
                <w:lang w:val="sr-Cyrl-RS"/>
              </w:rPr>
            </w:pPr>
            <w:r>
              <w:rPr>
                <w:rFonts w:ascii="Times New Roman" w:hAnsi="Times New Roman"/>
                <w:sz w:val="22"/>
                <w:lang w:val="sr-Cyrl-RS"/>
              </w:rPr>
              <w:t xml:space="preserve">          У ставу 3. </w:t>
            </w:r>
            <w:r w:rsidR="00EB7712" w:rsidRPr="00694F70">
              <w:rPr>
                <w:rFonts w:ascii="Times New Roman" w:hAnsi="Times New Roman"/>
                <w:sz w:val="22"/>
                <w:lang w:val="sr-Cyrl-RS"/>
              </w:rPr>
              <w:t>тач. 2) и 3) брише се реч „оверену</w:t>
            </w:r>
            <w:r w:rsidR="00EB7712" w:rsidRPr="00694F70">
              <w:rPr>
                <w:rFonts w:ascii="Times New Roman" w:hAnsi="Times New Roman"/>
                <w:sz w:val="22"/>
                <w:szCs w:val="22"/>
                <w:lang w:val="sr-Cyrl-RS"/>
              </w:rPr>
              <w:t>”</w:t>
            </w:r>
            <w:r w:rsidR="00EB7712" w:rsidRPr="00694F70">
              <w:rPr>
                <w:rFonts w:ascii="Times New Roman" w:hAnsi="Times New Roman"/>
                <w:sz w:val="22"/>
                <w:lang w:val="sr-Cyrl-RS"/>
              </w:rPr>
              <w:t>, као и тачка 5).</w:t>
            </w:r>
          </w:p>
          <w:p w14:paraId="62E3ADC1" w14:textId="77777777" w:rsidR="00EB7712" w:rsidRPr="00694F70" w:rsidRDefault="00EB7712" w:rsidP="00EB7712">
            <w:pPr>
              <w:ind w:firstLine="601"/>
              <w:rPr>
                <w:rFonts w:ascii="Times New Roman" w:hAnsi="Times New Roman"/>
                <w:sz w:val="22"/>
                <w:lang w:val="sr-Cyrl-RS"/>
              </w:rPr>
            </w:pPr>
            <w:r w:rsidRPr="00694F70">
              <w:rPr>
                <w:rFonts w:ascii="Times New Roman" w:hAnsi="Times New Roman"/>
                <w:sz w:val="22"/>
                <w:lang w:val="sr-Cyrl-RS"/>
              </w:rPr>
              <w:t>У истом члану се после става 3. додаје нови став 4. који гласи:</w:t>
            </w:r>
          </w:p>
          <w:p w14:paraId="538DB2BC"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hAnsi="Times New Roman"/>
                <w:sz w:val="22"/>
                <w:lang w:val="sr-Cyrl-RS"/>
              </w:rPr>
              <w:t>„</w:t>
            </w:r>
            <w:r w:rsidRPr="00694F70">
              <w:rPr>
                <w:rFonts w:ascii="Times New Roman" w:eastAsia="Times New Roman" w:hAnsi="Times New Roman"/>
                <w:sz w:val="22"/>
                <w:szCs w:val="22"/>
                <w:lang w:val="sr-Cyrl-RS"/>
              </w:rPr>
              <w:t>Правно лице, односно предузетник није у обавези да уз захтев из става 2. овог члана доставља доказе из става 3. тач, 1), 4), 6) и 7), јер тражене податке Пореска управа прибавља по службеној дужности из службених евиденција, изузев уколико се подносилац захтева изричито изјасни да ће те доказе сам прибавити.</w:t>
            </w:r>
            <w:r w:rsidRPr="00694F70">
              <w:rPr>
                <w:rFonts w:ascii="Times New Roman" w:hAnsi="Times New Roman"/>
                <w:sz w:val="22"/>
                <w:szCs w:val="22"/>
                <w:lang w:val="sr-Cyrl-RS"/>
              </w:rPr>
              <w:t xml:space="preserve"> ”</w:t>
            </w:r>
          </w:p>
          <w:p w14:paraId="7E0EA62B"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Досадашњи став 4. постаје став 5.</w:t>
            </w:r>
          </w:p>
          <w:p w14:paraId="1309B197" w14:textId="77777777" w:rsidR="00EB7712" w:rsidRPr="00694F70" w:rsidRDefault="00EB7712" w:rsidP="00EB7712">
            <w:pPr>
              <w:ind w:firstLine="601"/>
              <w:rPr>
                <w:rFonts w:ascii="Times New Roman" w:hAnsi="Times New Roman"/>
                <w:sz w:val="22"/>
                <w:lang w:val="sr-Cyrl-RS"/>
              </w:rPr>
            </w:pPr>
          </w:p>
          <w:p w14:paraId="75EEABF8" w14:textId="77777777" w:rsidR="00EB7712" w:rsidRPr="00694F70" w:rsidRDefault="00EB7712" w:rsidP="00EB7712">
            <w:pPr>
              <w:jc w:val="center"/>
              <w:rPr>
                <w:rFonts w:ascii="Times New Roman" w:hAnsi="Times New Roman"/>
                <w:sz w:val="22"/>
                <w:lang w:val="sr-Cyrl-RS"/>
              </w:rPr>
            </w:pPr>
            <w:r w:rsidRPr="00694F70">
              <w:rPr>
                <w:rFonts w:ascii="Times New Roman" w:hAnsi="Times New Roman"/>
                <w:sz w:val="22"/>
                <w:lang w:val="sr-Cyrl-RS"/>
              </w:rPr>
              <w:t>Члан 2.</w:t>
            </w:r>
          </w:p>
          <w:p w14:paraId="6048392F" w14:textId="77777777" w:rsidR="00EB7712" w:rsidRPr="00694F70" w:rsidRDefault="00EB7712" w:rsidP="00EB7712">
            <w:pPr>
              <w:ind w:firstLine="601"/>
              <w:rPr>
                <w:rFonts w:ascii="Times New Roman" w:hAnsi="Times New Roman"/>
                <w:sz w:val="22"/>
                <w:lang w:val="sr-Cyrl-RS"/>
              </w:rPr>
            </w:pPr>
            <w:r w:rsidRPr="00694F70">
              <w:rPr>
                <w:rFonts w:ascii="Times New Roman" w:hAnsi="Times New Roman"/>
                <w:sz w:val="22"/>
                <w:lang w:val="sr-Cyrl-RS"/>
              </w:rPr>
              <w:t xml:space="preserve">У члану 27. став 1. мења се и гласи: </w:t>
            </w:r>
          </w:p>
          <w:p w14:paraId="4DC6B616" w14:textId="77777777" w:rsidR="00EB7712" w:rsidRPr="00694F70" w:rsidRDefault="00EB7712" w:rsidP="00EB7712">
            <w:pPr>
              <w:ind w:firstLine="601"/>
              <w:rPr>
                <w:rFonts w:ascii="Times New Roman" w:eastAsia="Times New Roman" w:hAnsi="Times New Roman"/>
                <w:sz w:val="22"/>
                <w:szCs w:val="22"/>
                <w:lang w:val="sr-Cyrl-RS"/>
              </w:rPr>
            </w:pPr>
            <w:r w:rsidRPr="00694F70">
              <w:rPr>
                <w:rFonts w:ascii="Times New Roman" w:hAnsi="Times New Roman"/>
                <w:sz w:val="22"/>
                <w:lang w:val="sr-Cyrl-RS"/>
              </w:rPr>
              <w:t>„</w:t>
            </w:r>
            <w:r w:rsidRPr="00694F70">
              <w:rPr>
                <w:rFonts w:ascii="Times New Roman" w:eastAsia="Times New Roman" w:hAnsi="Times New Roman"/>
                <w:sz w:val="22"/>
                <w:szCs w:val="22"/>
                <w:lang w:val="sr-Cyrl-RS"/>
              </w:rPr>
              <w:t>Рефакција плаћене акцизе на деривате нафте, односно биотечности из члана 9. став 1. тaч. 3), 5) и 7 Закона, врши се на основу захтева који лице из члана 2. став 2. тачка 4) овог правилника подноси у електронском облику Пореској управи, најраније 20 дана по истеку месеца у којем су набављени деривати нафте, односно биотечности који се користе за грејање пословног, односно стамбеног простора”.</w:t>
            </w:r>
          </w:p>
          <w:p w14:paraId="5B44470D" w14:textId="77777777" w:rsidR="00EB7712" w:rsidRPr="00694F70" w:rsidRDefault="00EB7712" w:rsidP="00EB7712">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 ставу 3. истог члана бришу се тач. 1) и 6).</w:t>
            </w:r>
          </w:p>
          <w:p w14:paraId="6566AE7D" w14:textId="77777777" w:rsidR="00EB7712" w:rsidRPr="00694F70" w:rsidRDefault="00EB7712" w:rsidP="00EB7712">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 ставу 4. истог члана речи: „тач. 1) до 6)” замењују се речима: „тач. 2) до 5)”.</w:t>
            </w:r>
          </w:p>
          <w:p w14:paraId="2F40D969" w14:textId="77777777" w:rsidR="00EB7712" w:rsidRPr="00694F70" w:rsidRDefault="00EB7712" w:rsidP="00EB7712">
            <w:pPr>
              <w:rPr>
                <w:rFonts w:ascii="Times New Roman" w:eastAsia="Times New Roman" w:hAnsi="Times New Roman"/>
                <w:sz w:val="22"/>
                <w:szCs w:val="22"/>
                <w:lang w:val="sr-Cyrl-RS"/>
              </w:rPr>
            </w:pPr>
          </w:p>
          <w:p w14:paraId="65E16F7A" w14:textId="77777777" w:rsidR="00EB7712" w:rsidRPr="00694F70" w:rsidRDefault="00EB7712" w:rsidP="00EB7712">
            <w:pPr>
              <w:jc w:val="cente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Члан 3.</w:t>
            </w:r>
          </w:p>
          <w:p w14:paraId="147E8F76" w14:textId="77777777" w:rsidR="00EB7712" w:rsidRPr="00694F70" w:rsidRDefault="00EB7712" w:rsidP="00EB7712">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Овај правилник ступа на снагу осмог дана од дана објављивања у </w:t>
            </w:r>
            <w:r w:rsidRPr="00694F70">
              <w:rPr>
                <w:rFonts w:ascii="Times New Roman" w:hAnsi="Times New Roman"/>
                <w:sz w:val="22"/>
                <w:lang w:val="sr-Cyrl-RS"/>
              </w:rPr>
              <w:t>„</w:t>
            </w:r>
            <w:r w:rsidRPr="00694F70">
              <w:rPr>
                <w:rFonts w:ascii="Times New Roman" w:eastAsia="Times New Roman" w:hAnsi="Times New Roman"/>
                <w:sz w:val="22"/>
                <w:szCs w:val="22"/>
                <w:lang w:val="sr-Cyrl-RS"/>
              </w:rPr>
              <w:t>Службеном гласнику Републике Србије”, а примењује се од 1. јануара 2021. године.</w:t>
            </w:r>
          </w:p>
          <w:p w14:paraId="39763933" w14:textId="70BC36B8" w:rsidR="001C793B" w:rsidRPr="00694F70" w:rsidRDefault="001C793B" w:rsidP="001C793B">
            <w:pPr>
              <w:rPr>
                <w:rFonts w:ascii="Times New Roman" w:eastAsia="Times New Roman" w:hAnsi="Times New Roman"/>
                <w:b/>
                <w:sz w:val="22"/>
                <w:szCs w:val="22"/>
                <w:lang w:val="sr-Cyrl-RS"/>
              </w:rPr>
            </w:pPr>
          </w:p>
        </w:tc>
      </w:tr>
      <w:tr w:rsidR="00CA1CE9" w:rsidRPr="00694F70"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694F70" w:rsidRDefault="00CA1CE9" w:rsidP="00C256C1">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lastRenderedPageBreak/>
              <w:t>ПРЕГЛЕД ОДРЕДБИ ПРОПИСА ЧИЈА СЕ ИЗМЕНА ПРЕДЛАЖЕ</w:t>
            </w:r>
          </w:p>
        </w:tc>
      </w:tr>
      <w:tr w:rsidR="00CA1CE9" w:rsidRPr="00694F70" w14:paraId="3C4DDA6A" w14:textId="77777777" w:rsidTr="00DB19B9">
        <w:trPr>
          <w:trHeight w:val="454"/>
        </w:trPr>
        <w:tc>
          <w:tcPr>
            <w:tcW w:w="9060" w:type="dxa"/>
            <w:gridSpan w:val="2"/>
            <w:shd w:val="clear" w:color="auto" w:fill="auto"/>
          </w:tcPr>
          <w:p w14:paraId="6517E36A" w14:textId="77777777" w:rsidR="006F4113" w:rsidRPr="00694F70" w:rsidRDefault="006F4113" w:rsidP="001C793B">
            <w:pPr>
              <w:jc w:val="center"/>
              <w:rPr>
                <w:rFonts w:ascii="Times New Roman" w:hAnsi="Times New Roman"/>
                <w:sz w:val="22"/>
                <w:lang w:val="sr-Cyrl-RS"/>
              </w:rPr>
            </w:pPr>
          </w:p>
          <w:p w14:paraId="3415D09F" w14:textId="1E420072" w:rsidR="006F4113" w:rsidRPr="00694F70" w:rsidRDefault="006F4113" w:rsidP="001C793B">
            <w:pPr>
              <w:jc w:val="center"/>
              <w:rPr>
                <w:rFonts w:ascii="Times New Roman" w:hAnsi="Times New Roman"/>
                <w:sz w:val="22"/>
                <w:lang w:val="sr-Cyrl-RS"/>
              </w:rPr>
            </w:pPr>
            <w:r w:rsidRPr="00694F70">
              <w:rPr>
                <w:rFonts w:ascii="Times New Roman" w:hAnsi="Times New Roman"/>
                <w:sz w:val="22"/>
                <w:lang w:val="sr-Cyrl-RS"/>
              </w:rPr>
              <w:t>Правилник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w:t>
            </w:r>
          </w:p>
          <w:p w14:paraId="7913EEEB" w14:textId="0CC3E59B" w:rsidR="006F4113" w:rsidRPr="00694F70" w:rsidRDefault="006F4113" w:rsidP="001C793B">
            <w:pPr>
              <w:jc w:val="center"/>
              <w:rPr>
                <w:rFonts w:ascii="Times New Roman" w:eastAsia="Times New Roman" w:hAnsi="Times New Roman"/>
                <w:b/>
                <w:sz w:val="22"/>
                <w:szCs w:val="22"/>
                <w:lang w:val="sr-Cyrl-RS"/>
              </w:rPr>
            </w:pPr>
          </w:p>
          <w:p w14:paraId="4B275F02" w14:textId="77777777" w:rsidR="00EB7712" w:rsidRPr="00694F70" w:rsidRDefault="00EB7712" w:rsidP="00EB7712">
            <w:pPr>
              <w:jc w:val="cente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Члан 8.</w:t>
            </w:r>
          </w:p>
          <w:p w14:paraId="4074A8E4" w14:textId="77777777" w:rsidR="00EB7712" w:rsidRPr="003B157C" w:rsidRDefault="00EB7712" w:rsidP="00EB7712">
            <w:pPr>
              <w:ind w:firstLine="567"/>
              <w:rPr>
                <w:rFonts w:ascii="Times New Roman" w:eastAsia="Times New Roman" w:hAnsi="Times New Roman"/>
                <w:strike/>
                <w:sz w:val="22"/>
                <w:szCs w:val="22"/>
                <w:lang w:val="sr-Latn-RS"/>
              </w:rPr>
            </w:pPr>
            <w:r w:rsidRPr="003B157C">
              <w:rPr>
                <w:rFonts w:ascii="Times New Roman" w:eastAsia="Times New Roman" w:hAnsi="Times New Roman"/>
                <w:strike/>
                <w:sz w:val="22"/>
                <w:szCs w:val="22"/>
                <w:lang w:val="sr-Cyrl-RS"/>
              </w:rPr>
              <w:t>Рефакција плаћене акцизе на деривате нафте, односно биогорива из члана 9. став 1. тач. 3), 5) и 7) Закона, врши се на основу писменог захтева који лице из члана 2. став 2. тачка 1) овог правилника подноси у два примерка Пореској управи, најраније 20 дана по истеку квартала у којем су набављени деривати нафте, односно биогорива који се као моторно гориво користе за транспортне сврхе.</w:t>
            </w:r>
          </w:p>
          <w:p w14:paraId="14167150" w14:textId="77777777" w:rsidR="003B157C" w:rsidRDefault="003B157C" w:rsidP="00EB7712">
            <w:pPr>
              <w:ind w:firstLine="567"/>
              <w:rPr>
                <w:rFonts w:ascii="Times New Roman" w:eastAsia="Times New Roman" w:hAnsi="Times New Roman"/>
                <w:sz w:val="22"/>
                <w:szCs w:val="22"/>
                <w:lang w:val="sr-Latn-RS"/>
              </w:rPr>
            </w:pPr>
          </w:p>
          <w:p w14:paraId="3C05C269" w14:textId="150AF005" w:rsidR="003B157C" w:rsidRDefault="003B157C" w:rsidP="00EB7712">
            <w:pPr>
              <w:ind w:firstLine="567"/>
              <w:rPr>
                <w:rFonts w:ascii="Times New Roman" w:eastAsia="Times New Roman" w:hAnsi="Times New Roman"/>
                <w:sz w:val="22"/>
                <w:szCs w:val="22"/>
                <w:lang w:val="sr-Latn-RS"/>
              </w:rPr>
            </w:pPr>
            <w:r w:rsidRPr="003B157C">
              <w:rPr>
                <w:rFonts w:ascii="Times New Roman" w:eastAsia="Times New Roman" w:hAnsi="Times New Roman"/>
                <w:sz w:val="22"/>
                <w:szCs w:val="22"/>
                <w:lang w:val="sr-Latn-RS"/>
              </w:rPr>
              <w:t>РЕФАКЦИЈА ПЛАЋЕНЕ АКЦИЗЕ НА ДЕРИВАТЕ НАФТЕ, ОДНОСНО БИОГОРИВА ИЗ ЧЛАНА 9. СТАВ 1. ТAЧ. 3), 5) И 7 ЗАКОНА, ВРШИ СЕ НА ОСНОВУ ЗАХТЕВА КОЈИ ЛИЦЕ ИЗ ЧЛАНА 2. СТАВ 2. ТАЧКА 1) ОВОГ ПРАВИЛНИКА ПОДНОСИ У ЕЛЕКТРОНСКОМ ОБЛИКУ ПОРЕСКОЈ УПРАВИ, НАЈРАНИЈЕ 20 ДАНА ПО ИСТЕКУ МЕСЕЦА У КОЈЕМ СУ НАБАВЉЕНИ ДЕРИВАТИ НАФТЕ, ОДНОСНО БИОГОРИВА КОЈИ СЕ КАО МОТОРНО ГОРИВО КОРИСТЕ ЗА ТРАНСПОРТНЕ СВРХЕ.</w:t>
            </w:r>
          </w:p>
          <w:p w14:paraId="5FA6A1F1" w14:textId="77777777" w:rsidR="003B157C" w:rsidRPr="003B157C" w:rsidRDefault="003B157C" w:rsidP="00EB7712">
            <w:pPr>
              <w:ind w:firstLine="567"/>
              <w:rPr>
                <w:rFonts w:ascii="Times New Roman" w:eastAsia="Times New Roman" w:hAnsi="Times New Roman"/>
                <w:sz w:val="22"/>
                <w:szCs w:val="22"/>
                <w:lang w:val="sr-Latn-RS"/>
              </w:rPr>
            </w:pPr>
          </w:p>
          <w:p w14:paraId="56801283"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Захтев из става 1. овог члана подноси се на Обрасцу РЕФ-Т који је одштампан уз овај правилник и чини његов саставни део, а садржи, између осталог, следеће податке:</w:t>
            </w:r>
          </w:p>
          <w:p w14:paraId="0A5303B6"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 назив, адресу и место седишта лица из члана 2. став 2. тачка 1) овог правилника;</w:t>
            </w:r>
          </w:p>
          <w:p w14:paraId="2DC2019C"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 ПИБ подносиоца захтева;</w:t>
            </w:r>
          </w:p>
          <w:p w14:paraId="06C482C2"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3) број текућег рачуна банке на који ће се извршити рефакција плаћене акцизе;</w:t>
            </w:r>
          </w:p>
          <w:p w14:paraId="3BD91216"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4) о врсти превоза која се стварно обавља – јавни превоз и/или превоз за сопствене потребе;</w:t>
            </w:r>
          </w:p>
          <w:p w14:paraId="1197A605"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5) о укупној потрошњи деривата нафте, односно биогорива и пређеној километражи у претходној години;</w:t>
            </w:r>
          </w:p>
          <w:p w14:paraId="01C8C0FF"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lastRenderedPageBreak/>
              <w:t>6) о просечној потрошњи деривата нафте, односно биогорива по пређеној километражи у претходној години;</w:t>
            </w:r>
          </w:p>
          <w:p w14:paraId="0DA0AC70"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7) о врсти и количини деривата нафте, односно биогорива које је набавило и користило за транспортне сврхе у периоду за који се подноси захтев за рефакцију, и то:</w:t>
            </w:r>
          </w:p>
          <w:p w14:paraId="68040833"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 о укупном броју рачуна по којима је извршена набавка деривата нафте, односно биогорива;</w:t>
            </w:r>
          </w:p>
          <w:p w14:paraId="7DBB7041"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 о укупној потрошњи деривата нафте, односно биогорива и пређеној километражи у кварталу за који се подноси захтев;</w:t>
            </w:r>
          </w:p>
          <w:p w14:paraId="1ACE64C0"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(3) о просечној потрошњи деривата нафте, односно биогорива и пређеној километражи у кварталу за који се подноси захтев.</w:t>
            </w:r>
          </w:p>
          <w:p w14:paraId="7AFBEC65"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Уз захтев из става 2. овог члана правно лице, односно предузетник подноси одговарајуће доказе у зависности од делатности за коју је регистрован и стварно обавља, и то:</w:t>
            </w:r>
          </w:p>
          <w:p w14:paraId="2DA8C5F2"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 лиценцу за превоз лица, односно ствари издату од министарства надлежног за послове саобраћаја у случају пријаве обављања јавног превоза;</w:t>
            </w:r>
          </w:p>
          <w:p w14:paraId="3EBE9414"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2) </w:t>
            </w:r>
            <w:r w:rsidRPr="00694F70">
              <w:rPr>
                <w:rFonts w:ascii="Times New Roman" w:eastAsia="Times New Roman" w:hAnsi="Times New Roman"/>
                <w:strike/>
                <w:sz w:val="22"/>
                <w:szCs w:val="22"/>
                <w:lang w:val="sr-Cyrl-RS"/>
              </w:rPr>
              <w:t>оверену</w:t>
            </w:r>
            <w:r w:rsidRPr="00694F70">
              <w:rPr>
                <w:rFonts w:ascii="Times New Roman" w:eastAsia="Times New Roman" w:hAnsi="Times New Roman"/>
                <w:sz w:val="22"/>
                <w:szCs w:val="22"/>
                <w:lang w:val="sr-Cyrl-RS"/>
              </w:rPr>
              <w:t xml:space="preserve"> изјаву одговорног лица у правном лицу, односно предузетника да обавља јавни превоз ако је законом којим се уређује превоз терета у друмском саобраћају прописано да није обавезан да поседује лиценцу у случају обављања јавног превоза;</w:t>
            </w:r>
          </w:p>
          <w:p w14:paraId="3043A1D4"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3) </w:t>
            </w:r>
            <w:r w:rsidRPr="00694F70">
              <w:rPr>
                <w:rFonts w:ascii="Times New Roman" w:eastAsia="Times New Roman" w:hAnsi="Times New Roman"/>
                <w:strike/>
                <w:sz w:val="22"/>
                <w:szCs w:val="22"/>
                <w:lang w:val="sr-Cyrl-RS"/>
              </w:rPr>
              <w:t>оверену</w:t>
            </w:r>
            <w:r w:rsidRPr="00694F70">
              <w:rPr>
                <w:rFonts w:ascii="Times New Roman" w:eastAsia="Times New Roman" w:hAnsi="Times New Roman"/>
                <w:sz w:val="22"/>
                <w:szCs w:val="22"/>
                <w:lang w:val="sr-Cyrl-RS"/>
              </w:rPr>
              <w:t xml:space="preserve"> изјаву одговорног лица у правном лицу, односно предузетника да обавља превоз за сопствене потребе, односно фотокопију одговарајућег документа из евиденције ако је законом којим се уређује превоз терета у друмском саобраћају прописана обавеза уписа у одговарајућу евиденцију;</w:t>
            </w:r>
          </w:p>
          <w:p w14:paraId="2DA3FE56"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4) одобрење надлежног органа локалне самоуправе за обављање ауто такси превоза лица;</w:t>
            </w:r>
          </w:p>
          <w:p w14:paraId="0760E530" w14:textId="77777777" w:rsidR="00EB7712" w:rsidRPr="00694F70" w:rsidRDefault="00EB7712" w:rsidP="00EB7712">
            <w:pPr>
              <w:ind w:firstLine="567"/>
              <w:rPr>
                <w:rFonts w:ascii="Times New Roman" w:eastAsia="Times New Roman" w:hAnsi="Times New Roman"/>
                <w:strike/>
                <w:sz w:val="22"/>
                <w:szCs w:val="22"/>
                <w:lang w:val="sr-Cyrl-RS"/>
              </w:rPr>
            </w:pPr>
            <w:r w:rsidRPr="00694F70">
              <w:rPr>
                <w:rFonts w:ascii="Times New Roman" w:eastAsia="Times New Roman" w:hAnsi="Times New Roman"/>
                <w:strike/>
                <w:sz w:val="22"/>
                <w:szCs w:val="22"/>
                <w:lang w:val="sr-Cyrl-RS"/>
              </w:rPr>
              <w:t>5) доказ о поседовању текућег рачуна банке на који ће се извршити рефакција плаћене акцизе (нпр. потврда банке, копија 1. стране уговора о отварању текућег рачуна);</w:t>
            </w:r>
          </w:p>
          <w:p w14:paraId="2B4521E7"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6) лиценцу за производњу, односно трговину дериватима нафте, односно биогоривима;</w:t>
            </w:r>
          </w:p>
          <w:p w14:paraId="16326EFE"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7) регистрацију и оверу реда вожње издату од министарства надлежног за послове саобраћаја (међумесни линијски превоз), органа општинске, односно градске управе за градски и приградски превоз;</w:t>
            </w:r>
          </w:p>
          <w:p w14:paraId="27D8B21C"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8) извод из помоћне књиге основних средстава, који се односи на возила која се користе за превоз лица и ствари;</w:t>
            </w:r>
          </w:p>
          <w:p w14:paraId="3F35999D"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9) писмени уговор између превозника и корисника превоза за јавни превоз, односно фотокопија товарног листа или отпремнице у случају превоза ствари у домаћем друмском саобраћају, односно фотокопија cmr-a у случају превоза ствари у међународном друмском саобраћају;</w:t>
            </w:r>
          </w:p>
          <w:p w14:paraId="0652F3C8"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10) одговарајући документ (фотокопија товарног листа или отпремнице, доставнице и др.) којим се доказује да је домаћи превозник извршио превоз ствари за сопствене потребе;</w:t>
            </w:r>
          </w:p>
          <w:p w14:paraId="375EE7AB"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11) фотокопију корпоративне неплатне картице на основу које набавља деривате нафте и биогорива од овлашећног дистрибутера који се бави продајом на мало деривата нафте и биогорива са којим увозник, односно произвођач (издавалац картице) има закључен уговор о франшизингу;</w:t>
            </w:r>
          </w:p>
          <w:p w14:paraId="4EEA64CF"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12) копије саобраћајних дозвола за превозна средства која поседује и користи у јавном превозу, односно у превозу за сопствене потребе;</w:t>
            </w:r>
          </w:p>
          <w:p w14:paraId="112A434D"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13) копије уговора о закупу, односно лизингу за превозна средства која користи у јавном превозу, односно у превозу за сопствене потребе;</w:t>
            </w:r>
          </w:p>
          <w:p w14:paraId="1D649C3E"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14) одговарајуће доказе из члана 2. став 3. овог правилника за период за који се подноси захтев;</w:t>
            </w:r>
          </w:p>
          <w:p w14:paraId="37CAC400"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16) копију јединствене царинске исправе (јци) са подацима о количини увезених деривата нафте, односно биогорива из члана 9. став 1. тач. 3), 5) и 7) Закона, као и документ царинског органа о обрачунатом царинском дугу и акцизи, ако подносилац захтева сам увози деривате нафте, односно биогорива;</w:t>
            </w:r>
          </w:p>
          <w:p w14:paraId="78CE06CB"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17) доказ о плаћеном царинском дугу и акцизи за увезене количине из тачке 16) овог става, ако подносилац захтева сам увози деривате нафте, односно биогорива;</w:t>
            </w:r>
          </w:p>
          <w:p w14:paraId="12E78EF0"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18) отпремни или други документ о утрошеним дериватима нафте, односно биогоривима које је увозник, произвођач, односно овлашћени дистрибутер деривата нафте искористио за </w:t>
            </w:r>
            <w:r w:rsidRPr="00694F70">
              <w:rPr>
                <w:rFonts w:ascii="Times New Roman" w:eastAsia="Times New Roman" w:hAnsi="Times New Roman"/>
                <w:sz w:val="22"/>
                <w:szCs w:val="22"/>
                <w:lang w:val="sr-Cyrl-RS"/>
              </w:rPr>
              <w:lastRenderedPageBreak/>
              <w:t>транспортне сврхе у смислу члана 2. став 2. тачка 1) овог правилника, када захтев подноси увозник, произвођач, односно овлашћени дистрибутер тих деривата нафте, односно биогорива;</w:t>
            </w:r>
          </w:p>
          <w:p w14:paraId="586343F5"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19) извештај утрошка деривата нафте, односно биогорива за превозна средства која учествују у јавном превозу, односно у превозу за сопствене потребе из претходне године;</w:t>
            </w:r>
          </w:p>
          <w:p w14:paraId="733305BD"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20) извештај утрошка деривата нафте, односно биогорива за превозна средства која учествују у јавном превозу, односно у превозу за сопствене потребе, у кварталу за који се подноси захтев;</w:t>
            </w:r>
          </w:p>
          <w:p w14:paraId="0770078B"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21) отпремни документ, односно други извештај утрошка деривата нафте, односно биогорива за превозна средства која се користе за сопствене потребе за превоз деривата нафте, односно биогорива.</w:t>
            </w:r>
          </w:p>
          <w:p w14:paraId="6FDE17EA"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ПРАВНО ЛИЦЕ, ОДНОСНО ПРЕДУЗЕТНИК НИЈЕ У ОБАВЕЗИ ДА УЗ ЗАХТЕВ ИЗ СТАВА 2. ОВОГ ЧЛАНА ДОСТАВЉА ДОКАЗЕ ИЗ СТАВА 3. ТАЧ, 1), 4), 6) И 7), ЈЕР ТРАЖЕНЕ ПОДАТКЕ ПОРЕСКА УПРАВА ПРИБАВЉА ПО СЛУЖБЕНОЈ ДУЖНОСТИ ИЗ СЛУЖБЕНИХ ЕВИДЕНЦИЈА, ИЗУЗЕВ УКОЛИКО СЕ ПОДНОСИЛАЦ ЗАХТЕВА ИЗРИЧИТО ИЗЈАСНИ ДА ЋЕ ТЕ ДОКАЗЕ САМ ПРИБАВИТИ.</w:t>
            </w:r>
          </w:p>
          <w:p w14:paraId="36486398" w14:textId="77777777" w:rsidR="00EB7712" w:rsidRPr="00694F70" w:rsidRDefault="00EB7712" w:rsidP="00EB7712">
            <w:pPr>
              <w:ind w:firstLine="567"/>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Доказе из става 3. тач. 1) до 8) и тач. 11), 12), 13) и 19) овог члана лице подноси само код првог подношења захтева, односно приликом промене неког од поднетих доказа или промене података из пријаве из члана 4. овог правилника.</w:t>
            </w:r>
          </w:p>
          <w:p w14:paraId="524C150B" w14:textId="77777777" w:rsidR="00EB7712" w:rsidRPr="00694F70" w:rsidRDefault="00EB7712" w:rsidP="00EB7712">
            <w:pPr>
              <w:rPr>
                <w:rFonts w:ascii="Times New Roman" w:eastAsia="Times New Roman" w:hAnsi="Times New Roman"/>
                <w:b/>
                <w:sz w:val="22"/>
                <w:szCs w:val="22"/>
                <w:lang w:val="sr-Cyrl-RS"/>
              </w:rPr>
            </w:pPr>
          </w:p>
          <w:p w14:paraId="5D46A7AA" w14:textId="69887C4F" w:rsidR="001C793B" w:rsidRPr="00694F70" w:rsidRDefault="001C793B" w:rsidP="001C793B">
            <w:pPr>
              <w:jc w:val="center"/>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Члан 27.</w:t>
            </w:r>
          </w:p>
          <w:p w14:paraId="2C280B93" w14:textId="1E2DCFDD" w:rsidR="001C793B" w:rsidRPr="00694F70" w:rsidRDefault="001C793B" w:rsidP="006F4113">
            <w:pPr>
              <w:ind w:firstLine="601"/>
              <w:rPr>
                <w:rFonts w:ascii="Times New Roman" w:eastAsia="Times New Roman" w:hAnsi="Times New Roman"/>
                <w:strike/>
                <w:sz w:val="22"/>
                <w:szCs w:val="22"/>
                <w:lang w:val="sr-Cyrl-RS"/>
              </w:rPr>
            </w:pPr>
            <w:r w:rsidRPr="00694F70">
              <w:rPr>
                <w:rFonts w:ascii="Times New Roman" w:eastAsia="Times New Roman" w:hAnsi="Times New Roman"/>
                <w:strike/>
                <w:sz w:val="22"/>
                <w:szCs w:val="22"/>
                <w:lang w:val="sr-Cyrl-RS"/>
              </w:rPr>
              <w:t>Рефакција плаћене акцизе на деривате нафте, односно биотечности из члана 9. став 1. тaч. 3), 5) и 7 Закона, врши се на основу писменог захтева који лице из члана 2. став 2. тачка 4) овог правилника подноси у два примерка Пореској управи, најраније 20 дана по истеку месеца у којем су набављени деривати нафте, односно биотечности који се користе за грејање пословног, односно стамбеног простора.</w:t>
            </w:r>
          </w:p>
          <w:p w14:paraId="3A5EF98E" w14:textId="24BA8A81" w:rsidR="006F4113" w:rsidRPr="00694F70" w:rsidRDefault="006F4113"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РЕФАКЦИЈА ПЛАЋЕНЕ АКЦИЗЕ НА ДЕРИВАТЕ НАФТЕ, ОДНОСНО БИОТЕЧНОСТИ ИЗ ЧЛАНА 9. СТАВ 1. ТAЧ. 3), 5) И 7 ЗАКОНА, ВРШИ СЕ НА ОСНОВУ ЗАХТЕВА КОЈИ ЛИЦЕ ИЗ ЧЛАНА 2. СТАВ 2. ТАЧКА 4) ОВОГ ПРАВИЛНИКА ПОДНОСИ У ЕЛЕКТРОНСКОМ ОБЛИКУ ПОРЕСКОЈ УПРАВИ, НАЈРАНИЈЕ 20 ДАНА ПО ИСТЕКУ МЕСЕЦА У КОЈЕМ СУ НАБАВЉЕНИ ДЕРИВАТИ НАФТЕ, ОДНОСНО БИОТЕЧНОСТИ КОЈИ СЕ КОРИСТЕ ЗА ГРЕЈАЊЕ ПОСЛОВНОГ, ОДНОСНО СТАМБЕНОГ ПРОСТОРА.</w:t>
            </w:r>
          </w:p>
          <w:p w14:paraId="152A7706" w14:textId="10BD55E0"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Захтев из става 1. овог члана подноси се на Обрасцу РЕФ-Г, који је одштампан уз овај правилник и чини његов саставни део и садржи, између осталог, следеће податке:</w:t>
            </w:r>
          </w:p>
          <w:p w14:paraId="38F894EC" w14:textId="4D20986A"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 назив правног лица, односно предузетника и ПИБ, односно име и презиме и ЈМБГ физичког лица;</w:t>
            </w:r>
          </w:p>
          <w:p w14:paraId="50078AA9" w14:textId="70F23566"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 седиште правног лица, односно предузетника, односно пребивалиште физичког лица;</w:t>
            </w:r>
          </w:p>
          <w:p w14:paraId="0038B96C" w14:textId="217958C2"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3) о издвојеним пословним јединицама, односно малопродајним објектима ако се за грејање истих користе деривати нафте, односно биотечности из члана 9. став 1. тaч. 3), 5) и 7 Закона;</w:t>
            </w:r>
          </w:p>
          <w:p w14:paraId="4F4295F7" w14:textId="17C81310"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4) број текућег рачуна банке на који ће се извршити рефакција плаћене акцизе;</w:t>
            </w:r>
          </w:p>
          <w:p w14:paraId="74AE922B" w14:textId="31141030"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5) о површини пословног простора, односно стамбеног простора, из пријаве пореза на имовину или уплатнице јавног комуналног предузећа;</w:t>
            </w:r>
          </w:p>
          <w:p w14:paraId="40BAA0F4" w14:textId="54C5035F"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6) о врсти уређаја за грејање;</w:t>
            </w:r>
          </w:p>
          <w:p w14:paraId="495A262E" w14:textId="296D0BBD"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7) врсти горива који се користе за грејање стамбеног, односно пословног простора (гасна уља,  течни нафтни гас, односно биотечности);</w:t>
            </w:r>
          </w:p>
          <w:p w14:paraId="5DDF3FD6" w14:textId="1D21FCB6"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8) о укупном броју рачуна по којима је извршена набавка деривата нафте, односно биотечности;</w:t>
            </w:r>
          </w:p>
          <w:p w14:paraId="2C7B17CB" w14:textId="6D18214E"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9) о укупној количини набављених деривата нафте, односно биотечности у периоду за који се подноси захтев за рефакцију;</w:t>
            </w:r>
          </w:p>
          <w:p w14:paraId="59C262CB" w14:textId="196865C4"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10) о укупној потрошњи деривата нафте, односно биотечности у претходној години.</w:t>
            </w:r>
          </w:p>
          <w:p w14:paraId="0498BB0D" w14:textId="25C922C3" w:rsidR="001C793B" w:rsidRPr="00694F70" w:rsidRDefault="001C793B" w:rsidP="006F4113">
            <w:pPr>
              <w:ind w:firstLine="601"/>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Уз захтев из става 2. овог члана правно лице, односно предузетник, као и физичко лице подноси следеће доказе:</w:t>
            </w:r>
          </w:p>
          <w:p w14:paraId="7D470B3E" w14:textId="614B442C" w:rsidR="001C793B" w:rsidRPr="00694F70" w:rsidRDefault="001C793B" w:rsidP="006F4113">
            <w:pPr>
              <w:ind w:firstLine="601"/>
              <w:rPr>
                <w:rFonts w:ascii="Times New Roman" w:eastAsia="Times New Roman" w:hAnsi="Times New Roman"/>
                <w:strike/>
                <w:sz w:val="22"/>
                <w:szCs w:val="22"/>
                <w:lang w:val="sr-Cyrl-RS"/>
              </w:rPr>
            </w:pPr>
            <w:r w:rsidRPr="00694F70">
              <w:rPr>
                <w:rFonts w:ascii="Times New Roman" w:eastAsia="Times New Roman" w:hAnsi="Times New Roman"/>
                <w:strike/>
                <w:sz w:val="22"/>
                <w:szCs w:val="22"/>
                <w:lang w:val="sr-Cyrl-RS"/>
              </w:rPr>
              <w:lastRenderedPageBreak/>
              <w:t>1) доказ о поседовању текућег рачуна банке на који ће се извршити рефакција плаћене акцизе (нпр. потврда банке, копија 1. стране уговора о отварању текућег рачуна, копија картице текућег рачуна);</w:t>
            </w:r>
          </w:p>
          <w:p w14:paraId="44134E1D" w14:textId="79AE6580"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2) копију личне карте подносиоца захтева за физичка лица;</w:t>
            </w:r>
          </w:p>
          <w:p w14:paraId="6325C0D0" w14:textId="54F39560"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3) доказ о власништву, односно закупу пословног, односно стамбеног простора, као и податке о адреси простора (стамбеног, односно пословног) за који се подноси захтев, односно одговарајући акт надлежног органа када је пословни, односно стамбени простор у јавној својини;</w:t>
            </w:r>
          </w:p>
          <w:p w14:paraId="7D4C8EC8" w14:textId="662D0D0B"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4) изјаву физичког лица о врсти уређаја за грејање, као и врсти горива које се користи за грејање (гасна уља,  течни нафтни гас, односно биотечности), односно извод из помоћне евиденције основних средстава у којој је уређај за грејање евидентиран и врсти горива које се користи за грејање за правна лица, односно предузетнике, односно изјаву одговорног лица у правном лицу, односно предузетника о врсти уређаја за грејање као и врсти горива које се користи за грејање када уређај за грејање није евидентиран као основно средство;</w:t>
            </w:r>
          </w:p>
          <w:p w14:paraId="309A161E" w14:textId="70A7AE70"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5) пријаву пребивалишта, односно боравишта власника и чланова породичног домаћинства;</w:t>
            </w:r>
          </w:p>
          <w:p w14:paraId="58636678" w14:textId="3AB6F2A5" w:rsidR="001C793B" w:rsidRPr="00694F70" w:rsidRDefault="001C793B" w:rsidP="001C793B">
            <w:pPr>
              <w:ind w:firstLine="601"/>
              <w:jc w:val="left"/>
              <w:rPr>
                <w:rFonts w:ascii="Times New Roman" w:eastAsia="Times New Roman" w:hAnsi="Times New Roman"/>
                <w:strike/>
                <w:sz w:val="22"/>
                <w:szCs w:val="22"/>
                <w:lang w:val="sr-Cyrl-RS"/>
              </w:rPr>
            </w:pPr>
            <w:r w:rsidRPr="00694F70">
              <w:rPr>
                <w:rFonts w:ascii="Times New Roman" w:eastAsia="Times New Roman" w:hAnsi="Times New Roman"/>
                <w:strike/>
                <w:sz w:val="22"/>
                <w:szCs w:val="22"/>
                <w:lang w:val="sr-Cyrl-RS"/>
              </w:rPr>
              <w:t>6) копију решења о утврђеном порезу на имовину за предметни пословни, односно стамбени простор за претходну годину, односно потврду јединице локалне самоуправе о ослобођењу од плаћања пореза на имовину;</w:t>
            </w:r>
          </w:p>
          <w:p w14:paraId="6DBA8ECD" w14:textId="67565A18"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7) одговарајуће доказе из члана 2. став 3. овог правилника за период за који се подноси захтев;</w:t>
            </w:r>
          </w:p>
          <w:p w14:paraId="492FB10C" w14:textId="1EDCA84C"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8) брисана је (види члан 18. Правилника - 93/2013-120)</w:t>
            </w:r>
          </w:p>
          <w:p w14:paraId="56076A43" w14:textId="1F3283C7"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9) отпремни или други документ о утрошку деривата нафте, односно биотечности када захтев подноси произвођач, односно увозник деривата нафте, односно биотечности за грејање сопственог пословног простора;</w:t>
            </w:r>
          </w:p>
          <w:p w14:paraId="72622F1D" w14:textId="46E99993"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10) копију јединствене царинске исправе (ЈЦИ) са подацима о врсти и количини увезеног деривата нафте, односно биотечности, као и документ царинског органа о обрачунатом царинском дугу и акцизи, ако подносилац захтева сам увози деривате нафте, односно биотечности а које користи за грејање сопственог пословног простора;</w:t>
            </w:r>
          </w:p>
          <w:p w14:paraId="5FC6099D" w14:textId="23B0006B"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11) доказ о плаћеном царинском дугу и акцизи за увезене количине из тачке 10) овог става, ако подносилац захтева сам увози деривате нафте, односно биотечности.</w:t>
            </w:r>
          </w:p>
          <w:p w14:paraId="7DA75E72" w14:textId="4F6FFEB1"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 xml:space="preserve">Доказе из става 3. тач. </w:t>
            </w:r>
            <w:r w:rsidRPr="00694F70">
              <w:rPr>
                <w:rFonts w:ascii="Times New Roman" w:eastAsia="Times New Roman" w:hAnsi="Times New Roman"/>
                <w:strike/>
                <w:sz w:val="22"/>
                <w:szCs w:val="22"/>
                <w:lang w:val="sr-Cyrl-RS"/>
              </w:rPr>
              <w:t>1</w:t>
            </w:r>
            <w:r w:rsidR="003F2B2C" w:rsidRPr="00694F70">
              <w:rPr>
                <w:rFonts w:ascii="Times New Roman" w:eastAsia="Times New Roman" w:hAnsi="Times New Roman"/>
                <w:sz w:val="22"/>
                <w:szCs w:val="22"/>
                <w:lang w:val="sr-Cyrl-RS"/>
              </w:rPr>
              <w:t>2</w:t>
            </w:r>
            <w:r w:rsidRPr="00694F70">
              <w:rPr>
                <w:rFonts w:ascii="Times New Roman" w:eastAsia="Times New Roman" w:hAnsi="Times New Roman"/>
                <w:sz w:val="22"/>
                <w:szCs w:val="22"/>
                <w:lang w:val="sr-Cyrl-RS"/>
              </w:rPr>
              <w:t xml:space="preserve">) до </w:t>
            </w:r>
            <w:r w:rsidRPr="00694F70">
              <w:rPr>
                <w:rFonts w:ascii="Times New Roman" w:eastAsia="Times New Roman" w:hAnsi="Times New Roman"/>
                <w:strike/>
                <w:sz w:val="22"/>
                <w:szCs w:val="22"/>
                <w:lang w:val="sr-Cyrl-RS"/>
              </w:rPr>
              <w:t>6</w:t>
            </w:r>
            <w:r w:rsidR="003F2B2C" w:rsidRPr="00694F70">
              <w:rPr>
                <w:rFonts w:ascii="Times New Roman" w:eastAsia="Times New Roman" w:hAnsi="Times New Roman"/>
                <w:sz w:val="22"/>
                <w:szCs w:val="22"/>
                <w:lang w:val="sr-Cyrl-RS"/>
              </w:rPr>
              <w:t>5</w:t>
            </w:r>
            <w:r w:rsidRPr="00694F70">
              <w:rPr>
                <w:rFonts w:ascii="Times New Roman" w:eastAsia="Times New Roman" w:hAnsi="Times New Roman"/>
                <w:sz w:val="22"/>
                <w:szCs w:val="22"/>
                <w:lang w:val="sr-Cyrl-RS"/>
              </w:rPr>
              <w:t>) овог члана правно лице, предузетник, односно физичко лице из члана 2. овог правилника подноси само код првог подношења захтева, односно приликом промене тих података.</w:t>
            </w:r>
          </w:p>
          <w:p w14:paraId="4746CAD6" w14:textId="005A0362"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Ако је стамбени објекат, односно стан у власништву више физичких лица из члана 2. став 2. тачка 4) овог правилника, приликом првог подношења захтева за рефакцију плаћене акцизе на деривате нафте, односно биотечности из члана 9. став 1. тaч. 3), 5) и 7 Закона, захтев за рефакцију плаћене акцизе може да поднесе и физичко лице – сувласник који је овлашћен да у име свих сувласника поднесе захтев за рефакцију плаћене акцизе.</w:t>
            </w:r>
          </w:p>
          <w:p w14:paraId="16CAAAC2" w14:textId="6D9E60DC"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Брисан је ранији став 6. (види члан 18. Правилника - 93/2013-120)</w:t>
            </w:r>
          </w:p>
          <w:p w14:paraId="092ECDF2" w14:textId="48919E64" w:rsidR="001C793B"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Плаћање деривата нафте, односно биотечности овог члана може бити извршено од стране члана, односно чланова породичног домаћинства, независно од тога ко је од чланова домаћинства власник стамбеног простора односно стана, ако члан домаћинства који је извршио плаћање тих производа има пријављено пребивалиште на адреси тог стамбеног простора односно стана, под условом да се захтев за рефакцију акцизе подноси од стране власника стамбеног простора односно стана.</w:t>
            </w:r>
          </w:p>
          <w:p w14:paraId="1506ADFF" w14:textId="639F76FB" w:rsidR="00CA1CE9" w:rsidRPr="00694F70" w:rsidRDefault="001C793B" w:rsidP="001C793B">
            <w:pPr>
              <w:ind w:firstLine="601"/>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 случају из става 6. овог члана, рачун, односно полеђина фискалног исечка садржи податке о члану, односно члановима породичног домаћинства који су извршили плаћање</w:t>
            </w:r>
          </w:p>
        </w:tc>
      </w:tr>
      <w:tr w:rsidR="00CA1CE9" w:rsidRPr="00694F70"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694F70" w:rsidRDefault="00CA1CE9" w:rsidP="00C256C1">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lastRenderedPageBreak/>
              <w:t>АНАЛИЗА ЕФЕКАТА ПРЕПОРУКЕ (АЕП)</w:t>
            </w:r>
          </w:p>
        </w:tc>
      </w:tr>
      <w:tr w:rsidR="00CA1CE9" w:rsidRPr="00694F70" w14:paraId="72BD2239" w14:textId="77777777" w:rsidTr="00DB19B9">
        <w:trPr>
          <w:trHeight w:val="454"/>
        </w:trPr>
        <w:tc>
          <w:tcPr>
            <w:tcW w:w="9060" w:type="dxa"/>
            <w:gridSpan w:val="2"/>
            <w:shd w:val="clear" w:color="auto" w:fill="auto"/>
          </w:tcPr>
          <w:p w14:paraId="19EB4E45" w14:textId="55BF5F25" w:rsidR="00C31EBD" w:rsidRPr="00C31EBD" w:rsidRDefault="00C31EBD" w:rsidP="00C31EBD">
            <w:pPr>
              <w:rPr>
                <w:rFonts w:ascii="Times New Roman" w:eastAsia="Times New Roman" w:hAnsi="Times New Roman"/>
                <w:sz w:val="22"/>
                <w:szCs w:val="22"/>
                <w:lang w:val="sr-Cyrl-RS"/>
              </w:rPr>
            </w:pPr>
            <w:r w:rsidRPr="00C31EBD">
              <w:rPr>
                <w:rFonts w:ascii="Times New Roman" w:eastAsia="Times New Roman" w:hAnsi="Times New Roman"/>
                <w:sz w:val="22"/>
                <w:szCs w:val="22"/>
                <w:lang w:val="sr-Cyrl-RS"/>
              </w:rPr>
              <w:t>У току 20</w:t>
            </w:r>
            <w:r>
              <w:rPr>
                <w:rFonts w:ascii="Times New Roman" w:eastAsia="Times New Roman" w:hAnsi="Times New Roman"/>
                <w:sz w:val="22"/>
                <w:szCs w:val="22"/>
                <w:lang w:val="sr-Cyrl-RS"/>
              </w:rPr>
              <w:t>16. године поднетo је</w:t>
            </w:r>
            <w:r w:rsidR="00FB170A">
              <w:rPr>
                <w:rFonts w:ascii="Times New Roman" w:eastAsia="Times New Roman" w:hAnsi="Times New Roman"/>
                <w:sz w:val="22"/>
                <w:szCs w:val="22"/>
                <w:lang w:val="sr-Cyrl-RS"/>
              </w:rPr>
              <w:t xml:space="preserve"> </w:t>
            </w:r>
            <w:r w:rsidR="0086128B">
              <w:rPr>
                <w:rFonts w:ascii="Times New Roman" w:eastAsia="Times New Roman" w:hAnsi="Times New Roman"/>
                <w:sz w:val="22"/>
                <w:szCs w:val="22"/>
                <w:lang w:val="sr-Cyrl-RS"/>
              </w:rPr>
              <w:t>укупно</w:t>
            </w:r>
            <w:r>
              <w:rPr>
                <w:rFonts w:ascii="Times New Roman" w:eastAsia="Times New Roman" w:hAnsi="Times New Roman"/>
                <w:sz w:val="22"/>
                <w:szCs w:val="22"/>
                <w:lang w:val="sr-Cyrl-RS"/>
              </w:rPr>
              <w:t xml:space="preserve"> 2 </w:t>
            </w:r>
            <w:r>
              <w:rPr>
                <w:rFonts w:ascii="Times New Roman" w:eastAsia="Times New Roman" w:hAnsi="Times New Roman"/>
                <w:sz w:val="22"/>
                <w:szCs w:val="22"/>
                <w:lang w:val="sr-Latn-RS"/>
              </w:rPr>
              <w:t xml:space="preserve">275 </w:t>
            </w:r>
            <w:r w:rsidRPr="00C31EBD">
              <w:rPr>
                <w:rFonts w:ascii="Times New Roman" w:eastAsia="Times New Roman" w:hAnsi="Times New Roman"/>
                <w:sz w:val="22"/>
                <w:szCs w:val="22"/>
                <w:lang w:val="sr-Cyrl-RS"/>
              </w:rPr>
              <w:t>захтевa з</w:t>
            </w:r>
            <w:r>
              <w:rPr>
                <w:rFonts w:ascii="Times New Roman" w:eastAsia="Times New Roman" w:hAnsi="Times New Roman"/>
                <w:sz w:val="22"/>
                <w:szCs w:val="22"/>
                <w:lang w:val="sr-Cyrl-RS"/>
              </w:rPr>
              <w:t xml:space="preserve">а рефакцију плаћене акцизе на деривате </w:t>
            </w:r>
            <w:r w:rsidRPr="00C31EBD">
              <w:rPr>
                <w:rFonts w:ascii="Times New Roman" w:eastAsia="Times New Roman" w:hAnsi="Times New Roman"/>
                <w:sz w:val="22"/>
                <w:szCs w:val="22"/>
                <w:lang w:val="sr-Cyrl-RS"/>
              </w:rPr>
              <w:t xml:space="preserve"> нафте, биогорива и биотечности који се користе за грејање</w:t>
            </w:r>
            <w:r>
              <w:rPr>
                <w:rFonts w:ascii="Times New Roman" w:eastAsia="Times New Roman" w:hAnsi="Times New Roman"/>
                <w:sz w:val="22"/>
                <w:szCs w:val="22"/>
                <w:lang w:val="sr-Cyrl-RS"/>
              </w:rPr>
              <w:t>.</w:t>
            </w:r>
          </w:p>
          <w:p w14:paraId="73266808" w14:textId="16945CCE" w:rsidR="00C31EBD" w:rsidRPr="00C31EBD" w:rsidRDefault="00C31EBD" w:rsidP="00C31EBD">
            <w:pPr>
              <w:rPr>
                <w:rFonts w:ascii="Times New Roman" w:eastAsia="Times New Roman" w:hAnsi="Times New Roman"/>
                <w:sz w:val="22"/>
                <w:szCs w:val="22"/>
                <w:lang w:val="sr-Cyrl-RS"/>
              </w:rPr>
            </w:pPr>
            <w:r w:rsidRPr="00C31EBD">
              <w:rPr>
                <w:rFonts w:ascii="Times New Roman" w:eastAsia="Times New Roman" w:hAnsi="Times New Roman"/>
                <w:sz w:val="22"/>
                <w:szCs w:val="22"/>
                <w:lang w:val="sr-Cyrl-RS"/>
              </w:rPr>
              <w:t xml:space="preserve">Директан трошак спровођења овог поступка за привредне субјекте на годишњем нивоу </w:t>
            </w:r>
            <w:r w:rsidR="00FB170A">
              <w:rPr>
                <w:rFonts w:ascii="Times New Roman" w:eastAsia="Times New Roman" w:hAnsi="Times New Roman"/>
                <w:sz w:val="22"/>
                <w:szCs w:val="22"/>
                <w:lang w:val="sr-Cyrl-RS"/>
              </w:rPr>
              <w:t xml:space="preserve">износио је </w:t>
            </w:r>
            <w:r w:rsidR="0086128B">
              <w:rPr>
                <w:rFonts w:ascii="Times New Roman" w:eastAsia="Times New Roman" w:hAnsi="Times New Roman"/>
                <w:sz w:val="22"/>
                <w:szCs w:val="22"/>
                <w:lang w:val="sr-Cyrl-RS"/>
              </w:rPr>
              <w:t>2.120.219,</w:t>
            </w:r>
            <w:r w:rsidR="00FB170A" w:rsidRPr="00FB170A">
              <w:rPr>
                <w:rFonts w:ascii="Times New Roman" w:eastAsia="Times New Roman" w:hAnsi="Times New Roman"/>
                <w:sz w:val="22"/>
                <w:szCs w:val="22"/>
                <w:lang w:val="sr-Cyrl-RS"/>
              </w:rPr>
              <w:t>39</w:t>
            </w:r>
            <w:r>
              <w:rPr>
                <w:rFonts w:ascii="Times New Roman" w:eastAsia="Times New Roman" w:hAnsi="Times New Roman"/>
                <w:sz w:val="22"/>
                <w:szCs w:val="22"/>
                <w:lang w:val="sr-Cyrl-RS"/>
              </w:rPr>
              <w:t xml:space="preserve"> </w:t>
            </w:r>
            <w:r w:rsidRPr="00C31EBD">
              <w:rPr>
                <w:rFonts w:ascii="Times New Roman" w:eastAsia="Times New Roman" w:hAnsi="Times New Roman"/>
                <w:sz w:val="22"/>
                <w:szCs w:val="22"/>
                <w:lang w:val="sr-Cyrl-RS"/>
              </w:rPr>
              <w:t>РСД, што је еквивалентн</w:t>
            </w:r>
            <w:r>
              <w:rPr>
                <w:rFonts w:ascii="Times New Roman" w:eastAsia="Times New Roman" w:hAnsi="Times New Roman"/>
                <w:sz w:val="22"/>
                <w:szCs w:val="22"/>
                <w:lang w:val="sr-Cyrl-RS"/>
              </w:rPr>
              <w:t xml:space="preserve">о износу од </w:t>
            </w:r>
            <w:r w:rsidR="0086128B">
              <w:rPr>
                <w:rFonts w:ascii="Times New Roman" w:eastAsia="Times New Roman" w:hAnsi="Times New Roman"/>
                <w:sz w:val="22"/>
                <w:szCs w:val="22"/>
                <w:lang w:val="sr-Cyrl-RS"/>
              </w:rPr>
              <w:t>17.432,</w:t>
            </w:r>
            <w:r w:rsidRPr="00C31EBD">
              <w:rPr>
                <w:rFonts w:ascii="Times New Roman" w:eastAsia="Times New Roman" w:hAnsi="Times New Roman"/>
                <w:sz w:val="22"/>
                <w:szCs w:val="22"/>
                <w:lang w:val="sr-Cyrl-RS"/>
              </w:rPr>
              <w:t>88  ЕУР по</w:t>
            </w:r>
            <w:r>
              <w:t xml:space="preserve"> </w:t>
            </w:r>
            <w:r w:rsidRPr="00C31EBD">
              <w:rPr>
                <w:rFonts w:ascii="Times New Roman" w:eastAsia="Times New Roman" w:hAnsi="Times New Roman"/>
                <w:sz w:val="22"/>
                <w:szCs w:val="22"/>
                <w:lang w:val="sr-Cyrl-RS"/>
              </w:rPr>
              <w:t xml:space="preserve">средњем курсу </w:t>
            </w:r>
            <w:r w:rsidRPr="00C31EBD">
              <w:rPr>
                <w:rFonts w:ascii="Times New Roman" w:eastAsia="Times New Roman" w:hAnsi="Times New Roman"/>
                <w:sz w:val="22"/>
                <w:szCs w:val="22"/>
                <w:lang w:val="sr-Cyrl-RS"/>
              </w:rPr>
              <w:lastRenderedPageBreak/>
              <w:t xml:space="preserve">Народне банке Србије за 2017. годину и представља укупан административни трошак привреде на годишњем нивоу за спровођење овог поступка. </w:t>
            </w:r>
          </w:p>
          <w:p w14:paraId="331CCBA4" w14:textId="713AB365" w:rsidR="00CA1CE9" w:rsidRPr="00C31EBD" w:rsidRDefault="00C31EBD" w:rsidP="00C31EBD">
            <w:pPr>
              <w:rPr>
                <w:rFonts w:ascii="Times New Roman" w:eastAsia="Times New Roman" w:hAnsi="Times New Roman"/>
                <w:b/>
                <w:sz w:val="22"/>
                <w:szCs w:val="22"/>
                <w:lang w:val="sr-Latn-RS"/>
              </w:rPr>
            </w:pPr>
            <w:r w:rsidRPr="00C31EBD">
              <w:rPr>
                <w:rFonts w:ascii="Times New Roman" w:eastAsia="Times New Roman" w:hAnsi="Times New Roman"/>
                <w:sz w:val="22"/>
                <w:szCs w:val="22"/>
                <w:lang w:val="sr-Cyrl-RS"/>
              </w:rPr>
              <w:t>Усвајање и примена препорука, односно поједностављење поступка ће донети привредним субјектима годиш</w:t>
            </w:r>
            <w:r w:rsidR="00FB170A">
              <w:rPr>
                <w:rFonts w:ascii="Times New Roman" w:eastAsia="Times New Roman" w:hAnsi="Times New Roman"/>
                <w:sz w:val="22"/>
                <w:szCs w:val="22"/>
                <w:lang w:val="sr-Cyrl-RS"/>
              </w:rPr>
              <w:t>ње директне уштеде од</w:t>
            </w:r>
            <w:r w:rsidRPr="00C31EBD">
              <w:rPr>
                <w:rFonts w:ascii="Times New Roman" w:eastAsia="Times New Roman" w:hAnsi="Times New Roman"/>
                <w:sz w:val="22"/>
                <w:szCs w:val="22"/>
                <w:lang w:val="sr-Cyrl-RS"/>
              </w:rPr>
              <w:t> </w:t>
            </w:r>
            <w:r w:rsidR="0086128B">
              <w:rPr>
                <w:rFonts w:ascii="Times New Roman" w:eastAsia="Times New Roman" w:hAnsi="Times New Roman"/>
                <w:sz w:val="22"/>
                <w:szCs w:val="22"/>
                <w:lang w:val="sr-Cyrl-RS"/>
              </w:rPr>
              <w:t>661.663,</w:t>
            </w:r>
            <w:r w:rsidR="00FB170A" w:rsidRPr="00FB170A">
              <w:rPr>
                <w:rFonts w:ascii="Times New Roman" w:eastAsia="Times New Roman" w:hAnsi="Times New Roman"/>
                <w:sz w:val="22"/>
                <w:szCs w:val="22"/>
                <w:lang w:val="sr-Cyrl-RS"/>
              </w:rPr>
              <w:t>27</w:t>
            </w:r>
            <w:r w:rsidR="00FB170A">
              <w:rPr>
                <w:rFonts w:ascii="Times New Roman" w:eastAsia="Times New Roman" w:hAnsi="Times New Roman"/>
                <w:sz w:val="22"/>
                <w:szCs w:val="22"/>
                <w:lang w:val="sr-Cyrl-RS"/>
              </w:rPr>
              <w:t xml:space="preserve"> РСД или</w:t>
            </w:r>
            <w:r w:rsidR="00FB170A">
              <w:t xml:space="preserve"> </w:t>
            </w:r>
            <w:r w:rsidR="0086128B">
              <w:rPr>
                <w:rFonts w:ascii="Times New Roman" w:eastAsia="Times New Roman" w:hAnsi="Times New Roman"/>
                <w:sz w:val="22"/>
                <w:szCs w:val="22"/>
                <w:lang w:val="sr-Cyrl-RS"/>
              </w:rPr>
              <w:t>5.440,</w:t>
            </w:r>
            <w:r w:rsidR="00FB170A" w:rsidRPr="00FB170A">
              <w:rPr>
                <w:rFonts w:ascii="Times New Roman" w:eastAsia="Times New Roman" w:hAnsi="Times New Roman"/>
                <w:sz w:val="22"/>
                <w:szCs w:val="22"/>
                <w:lang w:val="sr-Cyrl-RS"/>
              </w:rPr>
              <w:t>33</w:t>
            </w:r>
            <w:r w:rsidR="00FB170A">
              <w:rPr>
                <w:rFonts w:ascii="Times New Roman" w:eastAsia="Times New Roman" w:hAnsi="Times New Roman"/>
                <w:sz w:val="22"/>
                <w:szCs w:val="22"/>
                <w:lang w:val="sr-Cyrl-RS"/>
              </w:rPr>
              <w:t xml:space="preserve"> ЕУР. Ове уштеде износе </w:t>
            </w:r>
            <w:r w:rsidRPr="00C31EBD">
              <w:rPr>
                <w:rFonts w:ascii="Times New Roman" w:eastAsia="Times New Roman" w:hAnsi="Times New Roman"/>
                <w:sz w:val="22"/>
                <w:szCs w:val="22"/>
                <w:lang w:val="sr-Cyrl-RS"/>
              </w:rPr>
              <w:t xml:space="preserve"> </w:t>
            </w:r>
            <w:r w:rsidR="00FB170A" w:rsidRPr="00FB170A">
              <w:rPr>
                <w:rFonts w:ascii="Times New Roman" w:eastAsia="Times New Roman" w:hAnsi="Times New Roman"/>
                <w:sz w:val="22"/>
                <w:szCs w:val="22"/>
                <w:lang w:val="sr-Cyrl-RS"/>
              </w:rPr>
              <w:t>31.21</w:t>
            </w:r>
            <w:r w:rsidR="00FB170A">
              <w:rPr>
                <w:rFonts w:ascii="Times New Roman" w:eastAsia="Times New Roman" w:hAnsi="Times New Roman"/>
                <w:sz w:val="22"/>
                <w:szCs w:val="22"/>
                <w:lang w:val="sr-Cyrl-RS"/>
              </w:rPr>
              <w:t xml:space="preserve"> </w:t>
            </w:r>
            <w:r w:rsidRPr="00C31EBD">
              <w:rPr>
                <w:rFonts w:ascii="Times New Roman" w:eastAsia="Times New Roman" w:hAnsi="Times New Roman"/>
                <w:sz w:val="22"/>
                <w:szCs w:val="22"/>
                <w:lang w:val="sr-Cyrl-RS"/>
              </w:rPr>
              <w:t xml:space="preserve">% укупних директних трошкова привредних субјеката у </w:t>
            </w:r>
            <w:r w:rsidR="0086128B">
              <w:rPr>
                <w:rFonts w:ascii="Times New Roman" w:eastAsia="Times New Roman" w:hAnsi="Times New Roman"/>
                <w:sz w:val="22"/>
                <w:szCs w:val="22"/>
                <w:lang w:val="sr-Cyrl-RS"/>
              </w:rPr>
              <w:t xml:space="preserve">овом </w:t>
            </w:r>
            <w:r w:rsidRPr="00C31EBD">
              <w:rPr>
                <w:rFonts w:ascii="Times New Roman" w:eastAsia="Times New Roman" w:hAnsi="Times New Roman"/>
                <w:sz w:val="22"/>
                <w:szCs w:val="22"/>
                <w:lang w:val="sr-Cyrl-RS"/>
              </w:rPr>
              <w:t>поступку.</w:t>
            </w:r>
          </w:p>
        </w:tc>
      </w:tr>
      <w:tr w:rsidR="00C256C1" w:rsidRPr="00694F70" w14:paraId="12500763" w14:textId="77777777" w:rsidTr="00AA46A0">
        <w:trPr>
          <w:trHeight w:val="454"/>
        </w:trPr>
        <w:tc>
          <w:tcPr>
            <w:tcW w:w="9060" w:type="dxa"/>
            <w:gridSpan w:val="2"/>
            <w:shd w:val="clear" w:color="auto" w:fill="DBE5F1" w:themeFill="accent1" w:themeFillTint="33"/>
          </w:tcPr>
          <w:p w14:paraId="2F8EBF5C" w14:textId="7A417A8B" w:rsidR="00C256C1" w:rsidRPr="00694F70" w:rsidRDefault="00C256C1" w:rsidP="00C256C1">
            <w:pPr>
              <w:pStyle w:val="NormalWeb"/>
              <w:numPr>
                <w:ilvl w:val="0"/>
                <w:numId w:val="23"/>
              </w:numPr>
              <w:spacing w:before="120" w:beforeAutospacing="0" w:after="120" w:afterAutospacing="0"/>
              <w:jc w:val="center"/>
              <w:rPr>
                <w:b/>
                <w:sz w:val="22"/>
                <w:szCs w:val="22"/>
                <w:lang w:val="sr-Cyrl-RS"/>
              </w:rPr>
            </w:pPr>
            <w:r w:rsidRPr="00694F70">
              <w:rPr>
                <w:b/>
                <w:sz w:val="22"/>
                <w:szCs w:val="22"/>
                <w:lang w:val="sr-Cyrl-RS"/>
              </w:rPr>
              <w:lastRenderedPageBreak/>
              <w:t>НАПОМЕНА РАДИ ИСПРАВКЕ У Е-ПОПИСУ</w:t>
            </w:r>
          </w:p>
        </w:tc>
      </w:tr>
      <w:tr w:rsidR="00C256C1" w:rsidRPr="00694F70" w14:paraId="355365F4" w14:textId="77777777" w:rsidTr="00DB19B9">
        <w:trPr>
          <w:trHeight w:val="454"/>
        </w:trPr>
        <w:tc>
          <w:tcPr>
            <w:tcW w:w="9060" w:type="dxa"/>
            <w:gridSpan w:val="2"/>
            <w:shd w:val="clear" w:color="auto" w:fill="auto"/>
          </w:tcPr>
          <w:p w14:paraId="1E060CFE" w14:textId="019877D5" w:rsidR="00AA46A0" w:rsidRPr="00694F70" w:rsidRDefault="00AA46A0" w:rsidP="00AA46A0">
            <w:pPr>
              <w:jc w:val="left"/>
              <w:rPr>
                <w:rFonts w:ascii="Times New Roman" w:eastAsia="Times New Roman" w:hAnsi="Times New Roman"/>
                <w:sz w:val="22"/>
                <w:szCs w:val="22"/>
                <w:lang w:val="sr-Cyrl-RS"/>
              </w:rPr>
            </w:pPr>
            <w:r w:rsidRPr="00694F70">
              <w:rPr>
                <w:rFonts w:ascii="Times New Roman" w:eastAsia="Times New Roman" w:hAnsi="Times New Roman"/>
                <w:sz w:val="22"/>
                <w:szCs w:val="22"/>
                <w:lang w:val="sr-Cyrl-RS"/>
              </w:rPr>
              <w:t>Усвојене су измене и допуне прописа који представљају правни основ за поступак</w:t>
            </w:r>
          </w:p>
          <w:p w14:paraId="692D254B" w14:textId="77777777" w:rsidR="00AA46A0" w:rsidRPr="00694F70" w:rsidRDefault="00AA46A0" w:rsidP="00AA46A0">
            <w:pPr>
              <w:jc w:val="left"/>
              <w:rPr>
                <w:rFonts w:ascii="Times New Roman" w:eastAsia="Times New Roman" w:hAnsi="Times New Roman"/>
                <w:sz w:val="22"/>
                <w:szCs w:val="22"/>
                <w:lang w:val="sr-Cyrl-RS"/>
              </w:rPr>
            </w:pPr>
          </w:p>
          <w:p w14:paraId="7A5708E9" w14:textId="69B9BC66" w:rsidR="00AA46A0" w:rsidRPr="00694F70" w:rsidRDefault="00AA46A0" w:rsidP="00AA46A0">
            <w:pPr>
              <w:pStyle w:val="ListParagraph"/>
              <w:numPr>
                <w:ilvl w:val="0"/>
                <w:numId w:val="30"/>
              </w:numPr>
              <w:spacing w:before="120" w:after="120"/>
              <w:rPr>
                <w:rFonts w:ascii="Times New Roman" w:hAnsi="Times New Roman"/>
                <w:sz w:val="22"/>
                <w:szCs w:val="22"/>
                <w:lang w:val="sr-Cyrl-RS"/>
              </w:rPr>
            </w:pPr>
            <w:r w:rsidRPr="00694F70">
              <w:rPr>
                <w:rFonts w:ascii="Times New Roman" w:hAnsi="Times New Roman"/>
                <w:sz w:val="22"/>
                <w:szCs w:val="22"/>
                <w:lang w:val="sr-Cyrl-RS"/>
              </w:rPr>
              <w:t xml:space="preserve">Закон о акцизама </w:t>
            </w:r>
            <w:r w:rsidR="001B3AF6" w:rsidRPr="00694F70">
              <w:rPr>
                <w:rFonts w:ascii="Times New Roman" w:hAnsi="Times New Roman"/>
                <w:sz w:val="22"/>
                <w:lang w:val="sr-Cyrl-RS"/>
              </w:rPr>
              <w:t>(„Службени гласник РС</w:t>
            </w:r>
            <w:r w:rsidR="001B3AF6" w:rsidRPr="00694F70">
              <w:rPr>
                <w:rFonts w:ascii="Times New Roman" w:hAnsi="Times New Roman"/>
                <w:sz w:val="22"/>
                <w:szCs w:val="22"/>
                <w:lang w:val="sr-Cyrl-RS"/>
              </w:rPr>
              <w:t>”</w:t>
            </w:r>
            <w:r w:rsidR="001B3AF6" w:rsidRPr="00694F70">
              <w:rPr>
                <w:rFonts w:ascii="Times New Roman" w:hAnsi="Times New Roman"/>
                <w:sz w:val="22"/>
                <w:lang w:val="sr-Cyrl-RS"/>
              </w:rPr>
              <w:t>, бр. 22/01, 73/01, 80/02, 80/02 - др. закон, 43/03, 72/03, 43/04, 55/04, 135/04, 46/05, 101/05 - др. закон, 61/07, 5/09, 31/09, 101/10, 43/11, 101/11, 93/12, 119/12, 47/13, 68/14 - др. закон, 142/14, 55/15, 103/15, 108/16 и 30/18),</w:t>
            </w:r>
          </w:p>
          <w:p w14:paraId="3C6622D7" w14:textId="53F0E95B" w:rsidR="00C256C1" w:rsidRPr="00694F70" w:rsidRDefault="001B3AF6" w:rsidP="00AA46A0">
            <w:pPr>
              <w:pStyle w:val="ListParagraph"/>
              <w:numPr>
                <w:ilvl w:val="0"/>
                <w:numId w:val="30"/>
              </w:numPr>
              <w:spacing w:before="120" w:after="120"/>
              <w:rPr>
                <w:rFonts w:ascii="Times New Roman" w:hAnsi="Times New Roman"/>
                <w:sz w:val="22"/>
                <w:lang w:val="sr-Cyrl-RS"/>
              </w:rPr>
            </w:pPr>
            <w:r w:rsidRPr="00694F70">
              <w:rPr>
                <w:rFonts w:ascii="Times New Roman" w:hAnsi="Times New Roman"/>
                <w:sz w:val="22"/>
                <w:lang w:val="sr-Cyrl-RS"/>
              </w:rPr>
              <w:t>Правилник о ближим условима, начину и поступку за остваривање права на рефакцију плаћене акцизе на деривате нафте, биогорива и биотечности из члана 9. став 1. тач. 3), 5) и 7) Закона о акцизама, који се користе за транспортне сврхе и за грејање („Службени гласник РС</w:t>
            </w:r>
            <w:r w:rsidRPr="00694F70">
              <w:rPr>
                <w:rFonts w:ascii="Times New Roman" w:hAnsi="Times New Roman"/>
                <w:sz w:val="22"/>
                <w:szCs w:val="22"/>
                <w:lang w:val="sr-Cyrl-RS"/>
              </w:rPr>
              <w:t>”</w:t>
            </w:r>
            <w:r w:rsidRPr="00694F70">
              <w:rPr>
                <w:rFonts w:ascii="Times New Roman" w:hAnsi="Times New Roman"/>
                <w:sz w:val="22"/>
                <w:lang w:val="sr-Cyrl-RS"/>
              </w:rPr>
              <w:t>, бр. 112/12, 38/13, 93/13, 111/15, 81/18 и 93/19</w:t>
            </w:r>
            <w:r w:rsidR="00AA46A0" w:rsidRPr="00694F70">
              <w:rPr>
                <w:rFonts w:ascii="Times New Roman" w:hAnsi="Times New Roman"/>
                <w:sz w:val="22"/>
                <w:szCs w:val="22"/>
                <w:lang w:val="sr-Cyrl-RS"/>
              </w:rPr>
              <w:t>).</w:t>
            </w:r>
          </w:p>
        </w:tc>
      </w:tr>
    </w:tbl>
    <w:p w14:paraId="5CE5710A" w14:textId="1C5B3A41" w:rsidR="003E3C16" w:rsidRPr="00694F70" w:rsidRDefault="003E3C16" w:rsidP="003E3C16">
      <w:pPr>
        <w:rPr>
          <w:rFonts w:ascii="Times New Roman" w:eastAsia="Times New Roman" w:hAnsi="Times New Roman"/>
          <w:sz w:val="24"/>
          <w:szCs w:val="24"/>
          <w:lang w:val="sr-Cyrl-RS"/>
        </w:rPr>
      </w:pPr>
    </w:p>
    <w:sectPr w:rsidR="003E3C16" w:rsidRPr="00694F70" w:rsidSect="00070AA8">
      <w:footerReference w:type="defaul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5B020" w14:textId="77777777" w:rsidR="00B90437" w:rsidRDefault="00B90437" w:rsidP="002A202F">
      <w:r>
        <w:separator/>
      </w:r>
    </w:p>
  </w:endnote>
  <w:endnote w:type="continuationSeparator" w:id="0">
    <w:p w14:paraId="013402F0" w14:textId="77777777" w:rsidR="00B90437" w:rsidRDefault="00B90437"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487475"/>
      <w:docPartObj>
        <w:docPartGallery w:val="Page Numbers (Bottom of Page)"/>
        <w:docPartUnique/>
      </w:docPartObj>
    </w:sdtPr>
    <w:sdtEndPr>
      <w:rPr>
        <w:noProof/>
      </w:rPr>
    </w:sdtEndPr>
    <w:sdtContent>
      <w:p w14:paraId="70DC3CCA" w14:textId="48F6953E" w:rsidR="00070AA8" w:rsidRDefault="00070AA8">
        <w:pPr>
          <w:pStyle w:val="Footer"/>
          <w:jc w:val="right"/>
        </w:pPr>
        <w:r>
          <w:fldChar w:fldCharType="begin"/>
        </w:r>
        <w:r>
          <w:instrText xml:space="preserve"> PAGE   \* MERGEFORMAT </w:instrText>
        </w:r>
        <w:r>
          <w:fldChar w:fldCharType="separate"/>
        </w:r>
        <w:r w:rsidR="00223BE6">
          <w:rPr>
            <w:noProof/>
          </w:rPr>
          <w:t>8</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1FB0E" w14:textId="77777777" w:rsidR="00B90437" w:rsidRDefault="00B90437" w:rsidP="002A202F">
      <w:r>
        <w:separator/>
      </w:r>
    </w:p>
  </w:footnote>
  <w:footnote w:type="continuationSeparator" w:id="0">
    <w:p w14:paraId="7058D24E" w14:textId="77777777" w:rsidR="00B90437" w:rsidRDefault="00B90437"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FB04C3"/>
    <w:multiLevelType w:val="hybridMultilevel"/>
    <w:tmpl w:val="374E3568"/>
    <w:lvl w:ilvl="0" w:tplc="2C1A0001">
      <w:start w:val="1"/>
      <w:numFmt w:val="bullet"/>
      <w:lvlText w:val=""/>
      <w:lvlJc w:val="left"/>
      <w:pPr>
        <w:ind w:left="691" w:hanging="360"/>
      </w:pPr>
      <w:rPr>
        <w:rFonts w:ascii="Symbol" w:hAnsi="Symbol" w:hint="default"/>
      </w:rPr>
    </w:lvl>
    <w:lvl w:ilvl="1" w:tplc="2C1A0003" w:tentative="1">
      <w:start w:val="1"/>
      <w:numFmt w:val="bullet"/>
      <w:lvlText w:val="o"/>
      <w:lvlJc w:val="left"/>
      <w:pPr>
        <w:ind w:left="1411" w:hanging="360"/>
      </w:pPr>
      <w:rPr>
        <w:rFonts w:ascii="Courier New" w:hAnsi="Courier New" w:cs="Courier New" w:hint="default"/>
      </w:rPr>
    </w:lvl>
    <w:lvl w:ilvl="2" w:tplc="2C1A0005" w:tentative="1">
      <w:start w:val="1"/>
      <w:numFmt w:val="bullet"/>
      <w:lvlText w:val=""/>
      <w:lvlJc w:val="left"/>
      <w:pPr>
        <w:ind w:left="2131" w:hanging="360"/>
      </w:pPr>
      <w:rPr>
        <w:rFonts w:ascii="Wingdings" w:hAnsi="Wingdings" w:hint="default"/>
      </w:rPr>
    </w:lvl>
    <w:lvl w:ilvl="3" w:tplc="2C1A0001" w:tentative="1">
      <w:start w:val="1"/>
      <w:numFmt w:val="bullet"/>
      <w:lvlText w:val=""/>
      <w:lvlJc w:val="left"/>
      <w:pPr>
        <w:ind w:left="2851" w:hanging="360"/>
      </w:pPr>
      <w:rPr>
        <w:rFonts w:ascii="Symbol" w:hAnsi="Symbol" w:hint="default"/>
      </w:rPr>
    </w:lvl>
    <w:lvl w:ilvl="4" w:tplc="2C1A0003" w:tentative="1">
      <w:start w:val="1"/>
      <w:numFmt w:val="bullet"/>
      <w:lvlText w:val="o"/>
      <w:lvlJc w:val="left"/>
      <w:pPr>
        <w:ind w:left="3571" w:hanging="360"/>
      </w:pPr>
      <w:rPr>
        <w:rFonts w:ascii="Courier New" w:hAnsi="Courier New" w:cs="Courier New" w:hint="default"/>
      </w:rPr>
    </w:lvl>
    <w:lvl w:ilvl="5" w:tplc="2C1A0005" w:tentative="1">
      <w:start w:val="1"/>
      <w:numFmt w:val="bullet"/>
      <w:lvlText w:val=""/>
      <w:lvlJc w:val="left"/>
      <w:pPr>
        <w:ind w:left="4291" w:hanging="360"/>
      </w:pPr>
      <w:rPr>
        <w:rFonts w:ascii="Wingdings" w:hAnsi="Wingdings" w:hint="default"/>
      </w:rPr>
    </w:lvl>
    <w:lvl w:ilvl="6" w:tplc="2C1A0001" w:tentative="1">
      <w:start w:val="1"/>
      <w:numFmt w:val="bullet"/>
      <w:lvlText w:val=""/>
      <w:lvlJc w:val="left"/>
      <w:pPr>
        <w:ind w:left="5011" w:hanging="360"/>
      </w:pPr>
      <w:rPr>
        <w:rFonts w:ascii="Symbol" w:hAnsi="Symbol" w:hint="default"/>
      </w:rPr>
    </w:lvl>
    <w:lvl w:ilvl="7" w:tplc="2C1A0003" w:tentative="1">
      <w:start w:val="1"/>
      <w:numFmt w:val="bullet"/>
      <w:lvlText w:val="o"/>
      <w:lvlJc w:val="left"/>
      <w:pPr>
        <w:ind w:left="5731" w:hanging="360"/>
      </w:pPr>
      <w:rPr>
        <w:rFonts w:ascii="Courier New" w:hAnsi="Courier New" w:cs="Courier New" w:hint="default"/>
      </w:rPr>
    </w:lvl>
    <w:lvl w:ilvl="8" w:tplc="2C1A0005" w:tentative="1">
      <w:start w:val="1"/>
      <w:numFmt w:val="bullet"/>
      <w:lvlText w:val=""/>
      <w:lvlJc w:val="left"/>
      <w:pPr>
        <w:ind w:left="6451" w:hanging="360"/>
      </w:pPr>
      <w:rPr>
        <w:rFonts w:ascii="Wingdings" w:hAnsi="Wingdings" w:hint="default"/>
      </w:r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C65739"/>
    <w:multiLevelType w:val="hybridMultilevel"/>
    <w:tmpl w:val="460CCE54"/>
    <w:lvl w:ilvl="0" w:tplc="08090001">
      <w:numFmt w:val="decimal"/>
      <w:lvlText w:val=""/>
      <w:lvlJc w:val="left"/>
      <w:pPr>
        <w:ind w:left="720" w:hanging="360"/>
      </w:pPr>
      <w:rPr>
        <w:rFonts w:ascii="Symbol" w:hAnsi="Symbol" w:hint="default"/>
      </w:rPr>
    </w:lvl>
    <w:lvl w:ilvl="1" w:tplc="08090003">
      <w:numFmt w:val="decimal"/>
      <w:lvlText w:val="o"/>
      <w:lvlJc w:val="left"/>
      <w:pPr>
        <w:ind w:left="786"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8A3CAD"/>
    <w:multiLevelType w:val="hybridMultilevel"/>
    <w:tmpl w:val="F21CDAEA"/>
    <w:lvl w:ilvl="0" w:tplc="2C1A0001">
      <w:start w:val="1"/>
      <w:numFmt w:val="bullet"/>
      <w:lvlText w:val=""/>
      <w:lvlJc w:val="left"/>
      <w:pPr>
        <w:ind w:left="691" w:hanging="360"/>
      </w:pPr>
      <w:rPr>
        <w:rFonts w:ascii="Symbol" w:hAnsi="Symbol" w:hint="default"/>
      </w:rPr>
    </w:lvl>
    <w:lvl w:ilvl="1" w:tplc="2C1A0003" w:tentative="1">
      <w:start w:val="1"/>
      <w:numFmt w:val="bullet"/>
      <w:lvlText w:val="o"/>
      <w:lvlJc w:val="left"/>
      <w:pPr>
        <w:ind w:left="1411" w:hanging="360"/>
      </w:pPr>
      <w:rPr>
        <w:rFonts w:ascii="Courier New" w:hAnsi="Courier New" w:cs="Courier New" w:hint="default"/>
      </w:rPr>
    </w:lvl>
    <w:lvl w:ilvl="2" w:tplc="2C1A0005" w:tentative="1">
      <w:start w:val="1"/>
      <w:numFmt w:val="bullet"/>
      <w:lvlText w:val=""/>
      <w:lvlJc w:val="left"/>
      <w:pPr>
        <w:ind w:left="2131" w:hanging="360"/>
      </w:pPr>
      <w:rPr>
        <w:rFonts w:ascii="Wingdings" w:hAnsi="Wingdings" w:hint="default"/>
      </w:rPr>
    </w:lvl>
    <w:lvl w:ilvl="3" w:tplc="2C1A0001" w:tentative="1">
      <w:start w:val="1"/>
      <w:numFmt w:val="bullet"/>
      <w:lvlText w:val=""/>
      <w:lvlJc w:val="left"/>
      <w:pPr>
        <w:ind w:left="2851" w:hanging="360"/>
      </w:pPr>
      <w:rPr>
        <w:rFonts w:ascii="Symbol" w:hAnsi="Symbol" w:hint="default"/>
      </w:rPr>
    </w:lvl>
    <w:lvl w:ilvl="4" w:tplc="2C1A0003" w:tentative="1">
      <w:start w:val="1"/>
      <w:numFmt w:val="bullet"/>
      <w:lvlText w:val="o"/>
      <w:lvlJc w:val="left"/>
      <w:pPr>
        <w:ind w:left="3571" w:hanging="360"/>
      </w:pPr>
      <w:rPr>
        <w:rFonts w:ascii="Courier New" w:hAnsi="Courier New" w:cs="Courier New" w:hint="default"/>
      </w:rPr>
    </w:lvl>
    <w:lvl w:ilvl="5" w:tplc="2C1A0005" w:tentative="1">
      <w:start w:val="1"/>
      <w:numFmt w:val="bullet"/>
      <w:lvlText w:val=""/>
      <w:lvlJc w:val="left"/>
      <w:pPr>
        <w:ind w:left="4291" w:hanging="360"/>
      </w:pPr>
      <w:rPr>
        <w:rFonts w:ascii="Wingdings" w:hAnsi="Wingdings" w:hint="default"/>
      </w:rPr>
    </w:lvl>
    <w:lvl w:ilvl="6" w:tplc="2C1A0001" w:tentative="1">
      <w:start w:val="1"/>
      <w:numFmt w:val="bullet"/>
      <w:lvlText w:val=""/>
      <w:lvlJc w:val="left"/>
      <w:pPr>
        <w:ind w:left="5011" w:hanging="360"/>
      </w:pPr>
      <w:rPr>
        <w:rFonts w:ascii="Symbol" w:hAnsi="Symbol" w:hint="default"/>
      </w:rPr>
    </w:lvl>
    <w:lvl w:ilvl="7" w:tplc="2C1A0003" w:tentative="1">
      <w:start w:val="1"/>
      <w:numFmt w:val="bullet"/>
      <w:lvlText w:val="o"/>
      <w:lvlJc w:val="left"/>
      <w:pPr>
        <w:ind w:left="5731" w:hanging="360"/>
      </w:pPr>
      <w:rPr>
        <w:rFonts w:ascii="Courier New" w:hAnsi="Courier New" w:cs="Courier New" w:hint="default"/>
      </w:rPr>
    </w:lvl>
    <w:lvl w:ilvl="8" w:tplc="2C1A0005" w:tentative="1">
      <w:start w:val="1"/>
      <w:numFmt w:val="bullet"/>
      <w:lvlText w:val=""/>
      <w:lvlJc w:val="left"/>
      <w:pPr>
        <w:ind w:left="6451" w:hanging="360"/>
      </w:pPr>
      <w:rPr>
        <w:rFonts w:ascii="Wingdings" w:hAnsi="Wingdings" w:hint="default"/>
      </w:rPr>
    </w:lvl>
  </w:abstractNum>
  <w:abstractNum w:abstractNumId="12">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786"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B540E"/>
    <w:multiLevelType w:val="multilevel"/>
    <w:tmpl w:val="9DB81FC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nsid w:val="5D002418"/>
    <w:multiLevelType w:val="hybridMultilevel"/>
    <w:tmpl w:val="2DB27024"/>
    <w:lvl w:ilvl="0" w:tplc="F2F07244">
      <w:start w:val="1"/>
      <w:numFmt w:val="decimal"/>
      <w:lvlText w:val="%1."/>
      <w:lvlJc w:val="left"/>
      <w:pPr>
        <w:ind w:left="331" w:hanging="360"/>
      </w:pPr>
      <w:rPr>
        <w:rFonts w:hint="default"/>
      </w:rPr>
    </w:lvl>
    <w:lvl w:ilvl="1" w:tplc="2C1A0019" w:tentative="1">
      <w:start w:val="1"/>
      <w:numFmt w:val="lowerLetter"/>
      <w:lvlText w:val="%2."/>
      <w:lvlJc w:val="left"/>
      <w:pPr>
        <w:ind w:left="1051" w:hanging="360"/>
      </w:pPr>
    </w:lvl>
    <w:lvl w:ilvl="2" w:tplc="2C1A001B" w:tentative="1">
      <w:start w:val="1"/>
      <w:numFmt w:val="lowerRoman"/>
      <w:lvlText w:val="%3."/>
      <w:lvlJc w:val="right"/>
      <w:pPr>
        <w:ind w:left="1771" w:hanging="180"/>
      </w:pPr>
    </w:lvl>
    <w:lvl w:ilvl="3" w:tplc="2C1A000F" w:tentative="1">
      <w:start w:val="1"/>
      <w:numFmt w:val="decimal"/>
      <w:lvlText w:val="%4."/>
      <w:lvlJc w:val="left"/>
      <w:pPr>
        <w:ind w:left="2491" w:hanging="360"/>
      </w:pPr>
    </w:lvl>
    <w:lvl w:ilvl="4" w:tplc="2C1A0019" w:tentative="1">
      <w:start w:val="1"/>
      <w:numFmt w:val="lowerLetter"/>
      <w:lvlText w:val="%5."/>
      <w:lvlJc w:val="left"/>
      <w:pPr>
        <w:ind w:left="3211" w:hanging="360"/>
      </w:pPr>
    </w:lvl>
    <w:lvl w:ilvl="5" w:tplc="2C1A001B" w:tentative="1">
      <w:start w:val="1"/>
      <w:numFmt w:val="lowerRoman"/>
      <w:lvlText w:val="%6."/>
      <w:lvlJc w:val="right"/>
      <w:pPr>
        <w:ind w:left="3931" w:hanging="180"/>
      </w:pPr>
    </w:lvl>
    <w:lvl w:ilvl="6" w:tplc="2C1A000F" w:tentative="1">
      <w:start w:val="1"/>
      <w:numFmt w:val="decimal"/>
      <w:lvlText w:val="%7."/>
      <w:lvlJc w:val="left"/>
      <w:pPr>
        <w:ind w:left="4651" w:hanging="360"/>
      </w:pPr>
    </w:lvl>
    <w:lvl w:ilvl="7" w:tplc="2C1A0019" w:tentative="1">
      <w:start w:val="1"/>
      <w:numFmt w:val="lowerLetter"/>
      <w:lvlText w:val="%8."/>
      <w:lvlJc w:val="left"/>
      <w:pPr>
        <w:ind w:left="5371" w:hanging="360"/>
      </w:pPr>
    </w:lvl>
    <w:lvl w:ilvl="8" w:tplc="2C1A001B" w:tentative="1">
      <w:start w:val="1"/>
      <w:numFmt w:val="lowerRoman"/>
      <w:lvlText w:val="%9."/>
      <w:lvlJc w:val="right"/>
      <w:pPr>
        <w:ind w:left="6091" w:hanging="180"/>
      </w:pPr>
    </w:lvl>
  </w:abstractNum>
  <w:abstractNum w:abstractNumId="21">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6">
    <w:nsid w:val="6FF85844"/>
    <w:multiLevelType w:val="multilevel"/>
    <w:tmpl w:val="9DB81FC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23D53AF"/>
    <w:multiLevelType w:val="hybridMultilevel"/>
    <w:tmpl w:val="BB6EE170"/>
    <w:lvl w:ilvl="0" w:tplc="A68A96CC">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28">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5"/>
  </w:num>
  <w:num w:numId="5">
    <w:abstractNumId w:val="2"/>
  </w:num>
  <w:num w:numId="6">
    <w:abstractNumId w:val="14"/>
  </w:num>
  <w:num w:numId="7">
    <w:abstractNumId w:val="30"/>
  </w:num>
  <w:num w:numId="8">
    <w:abstractNumId w:val="12"/>
  </w:num>
  <w:num w:numId="9">
    <w:abstractNumId w:val="28"/>
  </w:num>
  <w:num w:numId="10">
    <w:abstractNumId w:val="23"/>
  </w:num>
  <w:num w:numId="11">
    <w:abstractNumId w:val="22"/>
  </w:num>
  <w:num w:numId="12">
    <w:abstractNumId w:val="21"/>
  </w:num>
  <w:num w:numId="13">
    <w:abstractNumId w:val="17"/>
  </w:num>
  <w:num w:numId="14">
    <w:abstractNumId w:val="24"/>
  </w:num>
  <w:num w:numId="15">
    <w:abstractNumId w:val="19"/>
  </w:num>
  <w:num w:numId="16">
    <w:abstractNumId w:val="13"/>
  </w:num>
  <w:num w:numId="17">
    <w:abstractNumId w:val="10"/>
  </w:num>
  <w:num w:numId="18">
    <w:abstractNumId w:val="29"/>
  </w:num>
  <w:num w:numId="19">
    <w:abstractNumId w:val="6"/>
  </w:num>
  <w:num w:numId="20">
    <w:abstractNumId w:val="31"/>
  </w:num>
  <w:num w:numId="21">
    <w:abstractNumId w:val="7"/>
  </w:num>
  <w:num w:numId="22">
    <w:abstractNumId w:val="3"/>
  </w:num>
  <w:num w:numId="23">
    <w:abstractNumId w:val="18"/>
  </w:num>
  <w:num w:numId="24">
    <w:abstractNumId w:val="0"/>
  </w:num>
  <w:num w:numId="25">
    <w:abstractNumId w:val="16"/>
  </w:num>
  <w:num w:numId="26">
    <w:abstractNumId w:val="1"/>
  </w:num>
  <w:num w:numId="27">
    <w:abstractNumId w:val="9"/>
  </w:num>
  <w:num w:numId="28">
    <w:abstractNumId w:val="25"/>
  </w:num>
  <w:num w:numId="29">
    <w:abstractNumId w:val="26"/>
  </w:num>
  <w:num w:numId="30">
    <w:abstractNumId w:val="11"/>
  </w:num>
  <w:num w:numId="31">
    <w:abstractNumId w:val="20"/>
  </w:num>
  <w:num w:numId="32">
    <w:abstractNumId w:val="2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1D10"/>
    <w:rsid w:val="0001445B"/>
    <w:rsid w:val="00023EF9"/>
    <w:rsid w:val="00026C2F"/>
    <w:rsid w:val="00027945"/>
    <w:rsid w:val="0003473C"/>
    <w:rsid w:val="00036812"/>
    <w:rsid w:val="000409B6"/>
    <w:rsid w:val="000436E3"/>
    <w:rsid w:val="00044F35"/>
    <w:rsid w:val="00044F63"/>
    <w:rsid w:val="00050616"/>
    <w:rsid w:val="0005659B"/>
    <w:rsid w:val="00057B94"/>
    <w:rsid w:val="00061070"/>
    <w:rsid w:val="00070AA8"/>
    <w:rsid w:val="00083993"/>
    <w:rsid w:val="00092B84"/>
    <w:rsid w:val="00094C96"/>
    <w:rsid w:val="0009542A"/>
    <w:rsid w:val="000A1DA6"/>
    <w:rsid w:val="000A53F3"/>
    <w:rsid w:val="000A5CDC"/>
    <w:rsid w:val="000B54D7"/>
    <w:rsid w:val="000D5029"/>
    <w:rsid w:val="000E2036"/>
    <w:rsid w:val="000F0895"/>
    <w:rsid w:val="000F167D"/>
    <w:rsid w:val="000F1D49"/>
    <w:rsid w:val="000F5E72"/>
    <w:rsid w:val="001103EC"/>
    <w:rsid w:val="001156BA"/>
    <w:rsid w:val="0015182D"/>
    <w:rsid w:val="00157E40"/>
    <w:rsid w:val="001610A5"/>
    <w:rsid w:val="00161847"/>
    <w:rsid w:val="001654D4"/>
    <w:rsid w:val="00170CA7"/>
    <w:rsid w:val="001711C5"/>
    <w:rsid w:val="0017295E"/>
    <w:rsid w:val="001A023F"/>
    <w:rsid w:val="001A2E12"/>
    <w:rsid w:val="001A3887"/>
    <w:rsid w:val="001A3FAC"/>
    <w:rsid w:val="001A6472"/>
    <w:rsid w:val="001A734F"/>
    <w:rsid w:val="001B2162"/>
    <w:rsid w:val="001B3AF6"/>
    <w:rsid w:val="001C5538"/>
    <w:rsid w:val="001C793B"/>
    <w:rsid w:val="001D0EDE"/>
    <w:rsid w:val="001D20E2"/>
    <w:rsid w:val="001E38DE"/>
    <w:rsid w:val="001E4104"/>
    <w:rsid w:val="001F7B31"/>
    <w:rsid w:val="0020601F"/>
    <w:rsid w:val="00212DA5"/>
    <w:rsid w:val="0021347C"/>
    <w:rsid w:val="00222BB4"/>
    <w:rsid w:val="00223BE6"/>
    <w:rsid w:val="002323AC"/>
    <w:rsid w:val="00234AFA"/>
    <w:rsid w:val="00243012"/>
    <w:rsid w:val="00261404"/>
    <w:rsid w:val="002673B0"/>
    <w:rsid w:val="002703DA"/>
    <w:rsid w:val="00275E2A"/>
    <w:rsid w:val="00296938"/>
    <w:rsid w:val="002A202F"/>
    <w:rsid w:val="002A4F59"/>
    <w:rsid w:val="002A6F4F"/>
    <w:rsid w:val="002B19B4"/>
    <w:rsid w:val="002C5478"/>
    <w:rsid w:val="002C6C87"/>
    <w:rsid w:val="002F0107"/>
    <w:rsid w:val="002F1BEC"/>
    <w:rsid w:val="002F4757"/>
    <w:rsid w:val="00321062"/>
    <w:rsid w:val="00322199"/>
    <w:rsid w:val="003223C7"/>
    <w:rsid w:val="00326555"/>
    <w:rsid w:val="003410E0"/>
    <w:rsid w:val="003500BF"/>
    <w:rsid w:val="00350EAD"/>
    <w:rsid w:val="00352384"/>
    <w:rsid w:val="003651DB"/>
    <w:rsid w:val="003715A0"/>
    <w:rsid w:val="0037171F"/>
    <w:rsid w:val="00376FD1"/>
    <w:rsid w:val="0039002C"/>
    <w:rsid w:val="003B157C"/>
    <w:rsid w:val="003B44DB"/>
    <w:rsid w:val="003B4BC9"/>
    <w:rsid w:val="003B6298"/>
    <w:rsid w:val="003D4180"/>
    <w:rsid w:val="003D566C"/>
    <w:rsid w:val="003D5DC3"/>
    <w:rsid w:val="003E2EB1"/>
    <w:rsid w:val="003E3C16"/>
    <w:rsid w:val="003F2B2C"/>
    <w:rsid w:val="00407D96"/>
    <w:rsid w:val="004100D5"/>
    <w:rsid w:val="00410126"/>
    <w:rsid w:val="0041050E"/>
    <w:rsid w:val="00431F9A"/>
    <w:rsid w:val="00432495"/>
    <w:rsid w:val="0043362B"/>
    <w:rsid w:val="00444DA7"/>
    <w:rsid w:val="004516EF"/>
    <w:rsid w:val="0045658B"/>
    <w:rsid w:val="00457882"/>
    <w:rsid w:val="00460E7D"/>
    <w:rsid w:val="00463CC7"/>
    <w:rsid w:val="004719D7"/>
    <w:rsid w:val="004809C4"/>
    <w:rsid w:val="0048433C"/>
    <w:rsid w:val="004847B1"/>
    <w:rsid w:val="0048639A"/>
    <w:rsid w:val="0048755A"/>
    <w:rsid w:val="0049545B"/>
    <w:rsid w:val="004B10F4"/>
    <w:rsid w:val="004D3BD0"/>
    <w:rsid w:val="004D4555"/>
    <w:rsid w:val="004D45B1"/>
    <w:rsid w:val="004D68A7"/>
    <w:rsid w:val="004D766C"/>
    <w:rsid w:val="004E29D1"/>
    <w:rsid w:val="004E3B42"/>
    <w:rsid w:val="004E7BB4"/>
    <w:rsid w:val="004F0EDA"/>
    <w:rsid w:val="00500566"/>
    <w:rsid w:val="005073A3"/>
    <w:rsid w:val="0051267C"/>
    <w:rsid w:val="00523608"/>
    <w:rsid w:val="00525C0A"/>
    <w:rsid w:val="00532CC1"/>
    <w:rsid w:val="00535608"/>
    <w:rsid w:val="005413FF"/>
    <w:rsid w:val="0054738E"/>
    <w:rsid w:val="0055218E"/>
    <w:rsid w:val="00556688"/>
    <w:rsid w:val="0056162B"/>
    <w:rsid w:val="0056707B"/>
    <w:rsid w:val="00573743"/>
    <w:rsid w:val="00581A9D"/>
    <w:rsid w:val="005838EE"/>
    <w:rsid w:val="005847D7"/>
    <w:rsid w:val="005A0D5D"/>
    <w:rsid w:val="005A2503"/>
    <w:rsid w:val="005A6CEB"/>
    <w:rsid w:val="005B4F04"/>
    <w:rsid w:val="005B7CB9"/>
    <w:rsid w:val="005C3672"/>
    <w:rsid w:val="005D0023"/>
    <w:rsid w:val="005E0863"/>
    <w:rsid w:val="005E1AC3"/>
    <w:rsid w:val="005E21C4"/>
    <w:rsid w:val="005E4D6E"/>
    <w:rsid w:val="005F4D59"/>
    <w:rsid w:val="005F56C9"/>
    <w:rsid w:val="0060001C"/>
    <w:rsid w:val="00600D31"/>
    <w:rsid w:val="00603F88"/>
    <w:rsid w:val="00604FA8"/>
    <w:rsid w:val="0060786A"/>
    <w:rsid w:val="00613AF7"/>
    <w:rsid w:val="006237FE"/>
    <w:rsid w:val="00623ABC"/>
    <w:rsid w:val="00626B7F"/>
    <w:rsid w:val="00627AF7"/>
    <w:rsid w:val="00632540"/>
    <w:rsid w:val="00633F73"/>
    <w:rsid w:val="00634DF4"/>
    <w:rsid w:val="00640A1B"/>
    <w:rsid w:val="00645199"/>
    <w:rsid w:val="00645850"/>
    <w:rsid w:val="00654940"/>
    <w:rsid w:val="00661ECF"/>
    <w:rsid w:val="00673AB9"/>
    <w:rsid w:val="00674BFA"/>
    <w:rsid w:val="00692071"/>
    <w:rsid w:val="00694B28"/>
    <w:rsid w:val="00694F70"/>
    <w:rsid w:val="006A272C"/>
    <w:rsid w:val="006C3867"/>
    <w:rsid w:val="006C5349"/>
    <w:rsid w:val="006C5F2A"/>
    <w:rsid w:val="006C662C"/>
    <w:rsid w:val="006F4113"/>
    <w:rsid w:val="006F4A5C"/>
    <w:rsid w:val="007101C6"/>
    <w:rsid w:val="00715F5C"/>
    <w:rsid w:val="0071748F"/>
    <w:rsid w:val="0072081B"/>
    <w:rsid w:val="00724571"/>
    <w:rsid w:val="007278C1"/>
    <w:rsid w:val="0073000A"/>
    <w:rsid w:val="00733493"/>
    <w:rsid w:val="00737F1D"/>
    <w:rsid w:val="007629E5"/>
    <w:rsid w:val="00780DDD"/>
    <w:rsid w:val="00782816"/>
    <w:rsid w:val="00785A46"/>
    <w:rsid w:val="007861E3"/>
    <w:rsid w:val="007940D6"/>
    <w:rsid w:val="007B1740"/>
    <w:rsid w:val="007C2596"/>
    <w:rsid w:val="007C3E25"/>
    <w:rsid w:val="007C3EE1"/>
    <w:rsid w:val="007C61B5"/>
    <w:rsid w:val="007D3889"/>
    <w:rsid w:val="007D39E4"/>
    <w:rsid w:val="007D43A7"/>
    <w:rsid w:val="007E1695"/>
    <w:rsid w:val="007F204C"/>
    <w:rsid w:val="007F57D9"/>
    <w:rsid w:val="007F6FE3"/>
    <w:rsid w:val="00801D5A"/>
    <w:rsid w:val="00804060"/>
    <w:rsid w:val="008166C9"/>
    <w:rsid w:val="00824E43"/>
    <w:rsid w:val="008333D6"/>
    <w:rsid w:val="00833D8C"/>
    <w:rsid w:val="00834C9A"/>
    <w:rsid w:val="0084708C"/>
    <w:rsid w:val="00850AD5"/>
    <w:rsid w:val="00852739"/>
    <w:rsid w:val="0086128B"/>
    <w:rsid w:val="008629CC"/>
    <w:rsid w:val="00862D36"/>
    <w:rsid w:val="00865EBB"/>
    <w:rsid w:val="00882E7E"/>
    <w:rsid w:val="00886C36"/>
    <w:rsid w:val="008A6AC8"/>
    <w:rsid w:val="008C5591"/>
    <w:rsid w:val="008D04A6"/>
    <w:rsid w:val="008D4C1A"/>
    <w:rsid w:val="008F0867"/>
    <w:rsid w:val="008F172F"/>
    <w:rsid w:val="008F2044"/>
    <w:rsid w:val="008F2BE1"/>
    <w:rsid w:val="008F4DD1"/>
    <w:rsid w:val="009056DB"/>
    <w:rsid w:val="00914AF6"/>
    <w:rsid w:val="00922B95"/>
    <w:rsid w:val="00923802"/>
    <w:rsid w:val="00924C19"/>
    <w:rsid w:val="00947592"/>
    <w:rsid w:val="00947E45"/>
    <w:rsid w:val="00950280"/>
    <w:rsid w:val="009653A2"/>
    <w:rsid w:val="00984759"/>
    <w:rsid w:val="00991A18"/>
    <w:rsid w:val="00994A16"/>
    <w:rsid w:val="009A30D3"/>
    <w:rsid w:val="009A6874"/>
    <w:rsid w:val="009C1BA0"/>
    <w:rsid w:val="009D03A7"/>
    <w:rsid w:val="009D4777"/>
    <w:rsid w:val="009E0479"/>
    <w:rsid w:val="00A0102E"/>
    <w:rsid w:val="00A02020"/>
    <w:rsid w:val="00A04E78"/>
    <w:rsid w:val="00A12960"/>
    <w:rsid w:val="00A1570D"/>
    <w:rsid w:val="00A22386"/>
    <w:rsid w:val="00A53ABB"/>
    <w:rsid w:val="00A56B75"/>
    <w:rsid w:val="00A64205"/>
    <w:rsid w:val="00A71C04"/>
    <w:rsid w:val="00A934D6"/>
    <w:rsid w:val="00AA0017"/>
    <w:rsid w:val="00AA46A0"/>
    <w:rsid w:val="00AA4BC5"/>
    <w:rsid w:val="00AB09B3"/>
    <w:rsid w:val="00AB718C"/>
    <w:rsid w:val="00AC02D1"/>
    <w:rsid w:val="00AF5598"/>
    <w:rsid w:val="00B06019"/>
    <w:rsid w:val="00B07409"/>
    <w:rsid w:val="00B1006E"/>
    <w:rsid w:val="00B178FB"/>
    <w:rsid w:val="00B20C8E"/>
    <w:rsid w:val="00B25D2D"/>
    <w:rsid w:val="00B40424"/>
    <w:rsid w:val="00B404F2"/>
    <w:rsid w:val="00B5252A"/>
    <w:rsid w:val="00B63DB1"/>
    <w:rsid w:val="00B67138"/>
    <w:rsid w:val="00B6715C"/>
    <w:rsid w:val="00B71684"/>
    <w:rsid w:val="00B81CFE"/>
    <w:rsid w:val="00B85ADA"/>
    <w:rsid w:val="00B903AE"/>
    <w:rsid w:val="00B90437"/>
    <w:rsid w:val="00B9157F"/>
    <w:rsid w:val="00B93C40"/>
    <w:rsid w:val="00B950C0"/>
    <w:rsid w:val="00B95225"/>
    <w:rsid w:val="00BA3493"/>
    <w:rsid w:val="00BA55D3"/>
    <w:rsid w:val="00BA6759"/>
    <w:rsid w:val="00BA7204"/>
    <w:rsid w:val="00BB19E0"/>
    <w:rsid w:val="00BB2C8C"/>
    <w:rsid w:val="00BC6826"/>
    <w:rsid w:val="00BC7DE4"/>
    <w:rsid w:val="00BE12AD"/>
    <w:rsid w:val="00BE1686"/>
    <w:rsid w:val="00BF559D"/>
    <w:rsid w:val="00C0295C"/>
    <w:rsid w:val="00C03C06"/>
    <w:rsid w:val="00C0623A"/>
    <w:rsid w:val="00C121EC"/>
    <w:rsid w:val="00C12C65"/>
    <w:rsid w:val="00C2163E"/>
    <w:rsid w:val="00C2423C"/>
    <w:rsid w:val="00C256C1"/>
    <w:rsid w:val="00C31EBD"/>
    <w:rsid w:val="00C445E2"/>
    <w:rsid w:val="00C70F1B"/>
    <w:rsid w:val="00C7129D"/>
    <w:rsid w:val="00C748D1"/>
    <w:rsid w:val="00C84BEC"/>
    <w:rsid w:val="00C91014"/>
    <w:rsid w:val="00CA1CE9"/>
    <w:rsid w:val="00CA3DBD"/>
    <w:rsid w:val="00CB1A4E"/>
    <w:rsid w:val="00CC29F6"/>
    <w:rsid w:val="00CD2287"/>
    <w:rsid w:val="00CD5BBB"/>
    <w:rsid w:val="00CE0685"/>
    <w:rsid w:val="00D32DB2"/>
    <w:rsid w:val="00D37EA5"/>
    <w:rsid w:val="00D45879"/>
    <w:rsid w:val="00D73628"/>
    <w:rsid w:val="00D73918"/>
    <w:rsid w:val="00D84029"/>
    <w:rsid w:val="00D967D7"/>
    <w:rsid w:val="00DA125D"/>
    <w:rsid w:val="00DA7207"/>
    <w:rsid w:val="00DB19B9"/>
    <w:rsid w:val="00DB6582"/>
    <w:rsid w:val="00DC1B7A"/>
    <w:rsid w:val="00DC4BC2"/>
    <w:rsid w:val="00DE057D"/>
    <w:rsid w:val="00DE5107"/>
    <w:rsid w:val="00DE67B8"/>
    <w:rsid w:val="00DF0339"/>
    <w:rsid w:val="00DF2A56"/>
    <w:rsid w:val="00DF48C2"/>
    <w:rsid w:val="00E0020F"/>
    <w:rsid w:val="00E118C7"/>
    <w:rsid w:val="00E1427B"/>
    <w:rsid w:val="00E14E0D"/>
    <w:rsid w:val="00E2143C"/>
    <w:rsid w:val="00E22B8B"/>
    <w:rsid w:val="00E317D1"/>
    <w:rsid w:val="00E40DF0"/>
    <w:rsid w:val="00E4267B"/>
    <w:rsid w:val="00E47DAC"/>
    <w:rsid w:val="00E53311"/>
    <w:rsid w:val="00E56502"/>
    <w:rsid w:val="00E63C8A"/>
    <w:rsid w:val="00E70BF6"/>
    <w:rsid w:val="00E75BFC"/>
    <w:rsid w:val="00E8161D"/>
    <w:rsid w:val="00E87573"/>
    <w:rsid w:val="00EB7712"/>
    <w:rsid w:val="00EF4AC4"/>
    <w:rsid w:val="00EF52FF"/>
    <w:rsid w:val="00F11C98"/>
    <w:rsid w:val="00F12E47"/>
    <w:rsid w:val="00F12F0B"/>
    <w:rsid w:val="00F223B2"/>
    <w:rsid w:val="00F4641F"/>
    <w:rsid w:val="00F53241"/>
    <w:rsid w:val="00F67790"/>
    <w:rsid w:val="00F83D01"/>
    <w:rsid w:val="00FA3DC6"/>
    <w:rsid w:val="00FB170A"/>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3F442B2-7319-4448-A85D-3CF2A1D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1E4104"/>
    <w:pPr>
      <w:spacing w:before="100" w:beforeAutospacing="1" w:after="100" w:afterAutospacing="1"/>
      <w:jc w:val="left"/>
    </w:pPr>
    <w:rPr>
      <w:rFonts w:ascii="Times New Roman" w:eastAsia="Times New Roman" w:hAnsi="Times New Roman"/>
      <w:sz w:val="24"/>
      <w:szCs w:val="24"/>
      <w:lang w:val="en-GB" w:eastAsia="en-GB"/>
    </w:rPr>
  </w:style>
  <w:style w:type="character" w:styleId="FootnoteReference">
    <w:name w:val="footnote reference"/>
    <w:uiPriority w:val="99"/>
    <w:semiHidden/>
    <w:unhideWhenUsed/>
    <w:rsid w:val="0041050E"/>
    <w:rPr>
      <w:vertAlign w:val="superscript"/>
    </w:rPr>
  </w:style>
  <w:style w:type="paragraph" w:styleId="Revision">
    <w:name w:val="Revision"/>
    <w:hidden/>
    <w:uiPriority w:val="99"/>
    <w:semiHidden/>
    <w:rsid w:val="007F57D9"/>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59142759">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28251902">
      <w:bodyDiv w:val="1"/>
      <w:marLeft w:val="0"/>
      <w:marRight w:val="0"/>
      <w:marTop w:val="0"/>
      <w:marBottom w:val="0"/>
      <w:divBdr>
        <w:top w:val="none" w:sz="0" w:space="0" w:color="auto"/>
        <w:left w:val="none" w:sz="0" w:space="0" w:color="auto"/>
        <w:bottom w:val="none" w:sz="0" w:space="0" w:color="auto"/>
        <w:right w:val="none" w:sz="0" w:space="0" w:color="auto"/>
      </w:divBdr>
    </w:div>
    <w:div w:id="1166752165">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71443628">
      <w:bodyDiv w:val="1"/>
      <w:marLeft w:val="0"/>
      <w:marRight w:val="0"/>
      <w:marTop w:val="0"/>
      <w:marBottom w:val="0"/>
      <w:divBdr>
        <w:top w:val="none" w:sz="0" w:space="0" w:color="auto"/>
        <w:left w:val="none" w:sz="0" w:space="0" w:color="auto"/>
        <w:bottom w:val="none" w:sz="0" w:space="0" w:color="auto"/>
        <w:right w:val="none" w:sz="0" w:space="0" w:color="auto"/>
      </w:divBdr>
    </w:div>
    <w:div w:id="196021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9679FEAA75074DAB257185A6A03B2C" ma:contentTypeVersion="11" ma:contentTypeDescription="Create a new document." ma:contentTypeScope="" ma:versionID="ba0ff00db880cff01f2f9462e6cd5d58">
  <xsd:schema xmlns:xsd="http://www.w3.org/2001/XMLSchema" xmlns:xs="http://www.w3.org/2001/XMLSchema" xmlns:p="http://schemas.microsoft.com/office/2006/metadata/properties" xmlns:ns3="1e33cd0c-c468-46f6-a43d-804be03e26a2" xmlns:ns4="1ed7aea1-4a9c-4337-8f4a-f5f0913ce934" targetNamespace="http://schemas.microsoft.com/office/2006/metadata/properties" ma:root="true" ma:fieldsID="742e5bcbd9c77d4a6ee743b3b9abbef7" ns3:_="" ns4:_="">
    <xsd:import namespace="1e33cd0c-c468-46f6-a43d-804be03e26a2"/>
    <xsd:import namespace="1ed7aea1-4a9c-4337-8f4a-f5f0913ce93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3cd0c-c468-46f6-a43d-804be03e2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7aea1-4a9c-4337-8f4a-f5f0913ce9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5C60E-4872-4C75-A436-6F9EED51B5E5}">
  <ds:schemaRefs>
    <ds:schemaRef ds:uri="http://schemas.microsoft.com/sharepoint/v3/contenttype/forms"/>
  </ds:schemaRefs>
</ds:datastoreItem>
</file>

<file path=customXml/itemProps2.xml><?xml version="1.0" encoding="utf-8"?>
<ds:datastoreItem xmlns:ds="http://schemas.openxmlformats.org/officeDocument/2006/customXml" ds:itemID="{79B06651-1C3F-4B78-9204-4DD0032EB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3cd0c-c468-46f6-a43d-804be03e26a2"/>
    <ds:schemaRef ds:uri="1ed7aea1-4a9c-4337-8f4a-f5f0913ce9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7A5B0-2393-4418-94CD-DDF690C4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6A70C9-9A35-45A9-8066-B33BA50A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3524</Words>
  <Characters>20088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АĐ</cp:lastModifiedBy>
  <cp:revision>6</cp:revision>
  <cp:lastPrinted>2018-09-05T12:48:00Z</cp:lastPrinted>
  <dcterms:created xsi:type="dcterms:W3CDTF">2020-05-11T19:24:00Z</dcterms:created>
  <dcterms:modified xsi:type="dcterms:W3CDTF">2020-07-03T18:56:00Z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0x0101007E9679FEAA75074DAB257185A6A03B2C</vt:lpwstr>
  </property>
</Properties>
</file>